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3217AB">
        <w:rPr>
          <w:b/>
          <w:sz w:val="22"/>
          <w:szCs w:val="22"/>
          <w:u w:val="single"/>
        </w:rPr>
        <w:t>4</w:t>
      </w:r>
      <w:r w:rsidRPr="008B134B">
        <w:rPr>
          <w:b/>
          <w:sz w:val="22"/>
          <w:szCs w:val="22"/>
          <w:u w:val="single"/>
        </w:rPr>
        <w:t xml:space="preserve">. </w:t>
      </w:r>
      <w:r w:rsidR="005A73A4">
        <w:rPr>
          <w:b/>
          <w:sz w:val="22"/>
          <w:szCs w:val="22"/>
          <w:u w:val="single"/>
        </w:rPr>
        <w:t>június 18</w:t>
      </w:r>
      <w:r w:rsidR="00BD5319" w:rsidRPr="008B134B">
        <w:rPr>
          <w:b/>
          <w:sz w:val="22"/>
          <w:szCs w:val="22"/>
          <w:u w:val="single"/>
        </w:rPr>
        <w:t>-</w:t>
      </w:r>
      <w:r w:rsidR="008C17EB">
        <w:rPr>
          <w:b/>
          <w:sz w:val="22"/>
          <w:szCs w:val="22"/>
          <w:u w:val="single"/>
        </w:rPr>
        <w:t>a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p w:rsidR="005A73A4" w:rsidRPr="005F5C8B" w:rsidRDefault="005A73A4" w:rsidP="005A73A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8" w:name="_Hlk146783038"/>
      <w:bookmarkStart w:id="9" w:name="_Hlk146792616"/>
      <w:bookmarkStart w:id="10" w:name="_Hlk149895485"/>
      <w:bookmarkStart w:id="11" w:name="_Hlk149895809"/>
      <w:bookmarkStart w:id="12" w:name="_Hlk151989671"/>
      <w:bookmarkStart w:id="13" w:name="_Hlk151995063"/>
      <w:bookmarkStart w:id="14" w:name="_Hlk157416860"/>
      <w:bookmarkStart w:id="15" w:name="_Hlk157417150"/>
      <w:bookmarkStart w:id="16" w:name="_Hlk159234073"/>
      <w:bookmarkStart w:id="17" w:name="_Hlk159243380"/>
      <w:bookmarkStart w:id="18" w:name="_Hlk162943900"/>
      <w:bookmarkStart w:id="19" w:name="_Hlk162944873"/>
      <w:bookmarkStart w:id="20" w:name="_Hlk167702094"/>
      <w:bookmarkEnd w:id="1"/>
      <w:bookmarkEnd w:id="2"/>
      <w:bookmarkEnd w:id="3"/>
      <w:bookmarkEnd w:id="4"/>
      <w:bookmarkEnd w:id="5"/>
      <w:bookmarkEnd w:id="6"/>
      <w:bookmarkEnd w:id="7"/>
      <w:r>
        <w:rPr>
          <w:b/>
          <w:sz w:val="22"/>
          <w:szCs w:val="22"/>
          <w:u w:val="single"/>
        </w:rPr>
        <w:t>29/2</w:t>
      </w:r>
      <w:r w:rsidRPr="005F5C8B">
        <w:rPr>
          <w:b/>
          <w:sz w:val="22"/>
          <w:szCs w:val="22"/>
          <w:u w:val="single"/>
        </w:rPr>
        <w:t>024. (</w:t>
      </w:r>
      <w:r>
        <w:rPr>
          <w:b/>
          <w:sz w:val="22"/>
          <w:szCs w:val="22"/>
          <w:u w:val="single"/>
        </w:rPr>
        <w:t>VI</w:t>
      </w:r>
      <w:r w:rsidRPr="005F5C8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18</w:t>
      </w:r>
      <w:r w:rsidRPr="005F5C8B">
        <w:rPr>
          <w:b/>
          <w:sz w:val="22"/>
          <w:szCs w:val="22"/>
          <w:u w:val="single"/>
        </w:rPr>
        <w:t xml:space="preserve">.) </w:t>
      </w:r>
      <w:proofErr w:type="spellStart"/>
      <w:r w:rsidRPr="005F5C8B">
        <w:rPr>
          <w:b/>
          <w:sz w:val="22"/>
          <w:szCs w:val="22"/>
          <w:u w:val="single"/>
        </w:rPr>
        <w:t>Ök</w:t>
      </w:r>
      <w:proofErr w:type="spellEnd"/>
      <w:r w:rsidRPr="005F5C8B">
        <w:rPr>
          <w:b/>
          <w:sz w:val="22"/>
          <w:szCs w:val="22"/>
          <w:u w:val="single"/>
        </w:rPr>
        <w:t>. határozat</w:t>
      </w: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p w:rsidR="005A73A4" w:rsidRDefault="005A73A4" w:rsidP="005A73A4">
      <w:pPr>
        <w:tabs>
          <w:tab w:val="left" w:pos="7560"/>
        </w:tabs>
        <w:ind w:left="720"/>
      </w:pPr>
    </w:p>
    <w:p w:rsidR="005A73A4" w:rsidRDefault="005A73A4" w:rsidP="005A73A4">
      <w:pPr>
        <w:jc w:val="both"/>
        <w:rPr>
          <w:sz w:val="22"/>
          <w:szCs w:val="22"/>
        </w:rPr>
      </w:pPr>
      <w:bookmarkStart w:id="21" w:name="_Hlk109894271"/>
      <w:bookmarkEnd w:id="20"/>
      <w:r>
        <w:rPr>
          <w:b/>
          <w:bCs/>
        </w:rPr>
        <w:t xml:space="preserve">Kőröstetétlen Község </w:t>
      </w:r>
      <w:r>
        <w:rPr>
          <w:b/>
        </w:rPr>
        <w:t>Önkormányzat Képviselő-testülete</w:t>
      </w:r>
      <w:r>
        <w:t>, mint a „DAKÖV” Dabas és Környéke Vízügyi Kft, (Dabas, Széchenyi u. 3., a továbbiakban: Társaság) legfőbb szervének tagja</w:t>
      </w:r>
    </w:p>
    <w:p w:rsidR="005A73A4" w:rsidRDefault="005A73A4" w:rsidP="005A73A4">
      <w:pPr>
        <w:ind w:left="360" w:hanging="360"/>
        <w:jc w:val="both"/>
      </w:pPr>
      <w:r>
        <w:t>1.) Elfogadja a „DAKÖV” Dabas és Környéke Vízügyi Kft. (2370 Dabas Széchenyi u. 3.) 2023. évi mérlegbeszámolóját.</w:t>
      </w:r>
    </w:p>
    <w:p w:rsidR="005A73A4" w:rsidRDefault="005A73A4" w:rsidP="005A73A4">
      <w:pPr>
        <w:ind w:left="360" w:hanging="360"/>
        <w:jc w:val="both"/>
      </w:pPr>
      <w:r>
        <w:t xml:space="preserve">2.) </w:t>
      </w:r>
      <w:r>
        <w:tab/>
        <w:t>Utasítja a Ceglédi Közös Önkormányzati Hivatalt, hogy a határozatról az érintetteket értesítse.</w:t>
      </w:r>
    </w:p>
    <w:p w:rsidR="005A73A4" w:rsidRPr="00FB798C" w:rsidRDefault="005A73A4" w:rsidP="005A73A4">
      <w:r w:rsidRPr="00FB798C">
        <w:rPr>
          <w:b/>
          <w:bCs/>
          <w:color w:val="000000"/>
        </w:rPr>
        <w:t xml:space="preserve"> </w:t>
      </w:r>
      <w:r w:rsidRPr="00C10EA0">
        <w:rPr>
          <w:b/>
          <w:bCs/>
          <w:color w:val="000000"/>
          <w:u w:val="single"/>
        </w:rPr>
        <w:t>Határidő</w:t>
      </w:r>
      <w:r w:rsidRPr="00FB798C">
        <w:rPr>
          <w:bCs/>
          <w:color w:val="000000"/>
        </w:rPr>
        <w:t xml:space="preserve">: </w:t>
      </w:r>
      <w:r w:rsidRPr="00FB798C">
        <w:rPr>
          <w:color w:val="000000"/>
        </w:rPr>
        <w:t>azonnal</w:t>
      </w:r>
      <w:r w:rsidRPr="00FB798C">
        <w:rPr>
          <w:bCs/>
          <w:color w:val="000000"/>
        </w:rPr>
        <w:t>       </w:t>
      </w:r>
      <w:r w:rsidRPr="00FB798C">
        <w:rPr>
          <w:bCs/>
          <w:color w:val="000000"/>
        </w:rPr>
        <w:tab/>
        <w:t xml:space="preserve">     </w:t>
      </w:r>
      <w:r w:rsidRPr="00FB798C">
        <w:rPr>
          <w:bCs/>
          <w:color w:val="000000"/>
        </w:rPr>
        <w:tab/>
      </w:r>
      <w:r w:rsidRPr="00FB798C">
        <w:rPr>
          <w:bCs/>
          <w:color w:val="000000"/>
        </w:rPr>
        <w:tab/>
      </w:r>
      <w:r w:rsidRPr="00FB798C">
        <w:rPr>
          <w:bCs/>
          <w:color w:val="000000"/>
        </w:rPr>
        <w:tab/>
      </w:r>
      <w:r>
        <w:rPr>
          <w:bCs/>
          <w:color w:val="000000"/>
        </w:rPr>
        <w:t xml:space="preserve">        </w:t>
      </w:r>
      <w:r w:rsidRPr="00C10EA0">
        <w:rPr>
          <w:b/>
          <w:bCs/>
          <w:color w:val="000000"/>
          <w:u w:val="single"/>
        </w:rPr>
        <w:t>Felelős</w:t>
      </w:r>
      <w:r w:rsidRPr="00FB798C">
        <w:rPr>
          <w:bCs/>
          <w:color w:val="000000"/>
        </w:rPr>
        <w:t xml:space="preserve">: </w:t>
      </w:r>
      <w:r w:rsidRPr="00FB798C">
        <w:rPr>
          <w:color w:val="000000"/>
        </w:rPr>
        <w:t xml:space="preserve">Pásztor </w:t>
      </w:r>
      <w:r>
        <w:rPr>
          <w:color w:val="000000"/>
        </w:rPr>
        <w:t>Roland</w:t>
      </w:r>
      <w:r w:rsidRPr="00FB798C">
        <w:rPr>
          <w:bCs/>
          <w:color w:val="000000"/>
        </w:rPr>
        <w:t> </w:t>
      </w:r>
      <w:r w:rsidRPr="00FB798C">
        <w:rPr>
          <w:color w:val="000000"/>
        </w:rPr>
        <w:t>polgármester</w:t>
      </w:r>
    </w:p>
    <w:bookmarkEnd w:id="21"/>
    <w:p w:rsidR="00A7722B" w:rsidRPr="00A7722B" w:rsidRDefault="00A7722B" w:rsidP="00A7722B">
      <w:pPr>
        <w:ind w:left="3540" w:hanging="3540"/>
        <w:jc w:val="both"/>
        <w:rPr>
          <w:sz w:val="22"/>
          <w:szCs w:val="22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30/2024.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0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>Komplex egészségnap megszervezésével és lebonyolításával (3 alkalommal)</w:t>
      </w:r>
      <w:r>
        <w:t xml:space="preserve"> 17.700.000 Ft + ÁFA (azaz tizenhétmillió-hétszázezer forint + ÁFA) vállalkozói díj ellenében a Hazai Pálya Gazdasági Tanácsadó Kft-t (1163 Budapest, Ágoston Péter u. 6/2. képviseli: Lakatos László István ügyvezető) bízza meg.</w:t>
      </w:r>
    </w:p>
    <w:p w:rsidR="005A73A4" w:rsidRDefault="005A73A4" w:rsidP="005A73A4">
      <w:pPr>
        <w:pStyle w:val="Default"/>
        <w:numPr>
          <w:ilvl w:val="0"/>
          <w:numId w:val="40"/>
        </w:numPr>
        <w:ind w:left="426" w:hanging="426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Avállalkozási</w:t>
      </w:r>
      <w:proofErr w:type="spellEnd"/>
      <w:r>
        <w:rPr>
          <w:sz w:val="22"/>
          <w:szCs w:val="22"/>
        </w:rPr>
        <w:t xml:space="preserve">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0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Vállalkozási szerződés aláírására.</w:t>
      </w:r>
    </w:p>
    <w:p w:rsidR="005A73A4" w:rsidRDefault="005A73A4" w:rsidP="005A73A4">
      <w:pPr>
        <w:numPr>
          <w:ilvl w:val="0"/>
          <w:numId w:val="40"/>
        </w:numPr>
        <w:ind w:left="426" w:hanging="426"/>
        <w:jc w:val="both"/>
        <w:rPr>
          <w:sz w:val="22"/>
          <w:szCs w:val="22"/>
        </w:rPr>
      </w:pPr>
      <w:r>
        <w:t>Felkéri a Közös Önkormányzati Hivatalt a szükséges intézkedések megtételére.</w:t>
      </w:r>
    </w:p>
    <w:p w:rsidR="005A73A4" w:rsidRDefault="005A73A4" w:rsidP="005A73A4"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>
      <w:pPr>
        <w:tabs>
          <w:tab w:val="left" w:pos="4820"/>
          <w:tab w:val="left" w:pos="5103"/>
        </w:tabs>
        <w:ind w:left="300" w:hanging="300"/>
        <w:jc w:val="center"/>
        <w:rPr>
          <w:rFonts w:eastAsia="Calibri"/>
          <w:sz w:val="22"/>
          <w:szCs w:val="22"/>
          <w:lang w:eastAsia="en-US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 xml:space="preserve">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1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>Különféle egészségügyi tanácsadás magvalósítására</w:t>
      </w:r>
      <w:r>
        <w:rPr>
          <w:b/>
        </w:rPr>
        <w:t xml:space="preserve"> </w:t>
      </w:r>
      <w:r>
        <w:t>4.850.000 Ft + ÁFA (azaz négymillió-nyolcszázötvenezer forint + ÁFA) vállalkozói díj ellenében a Hazai Pálya Gazdasági Tanácsadó Kft-t (1163 Budapest, Ágoston Péter u. 6/2. képviseli: Lakatos László István ügyvezető) bízza meg.</w:t>
      </w:r>
    </w:p>
    <w:p w:rsidR="005A73A4" w:rsidRDefault="005A73A4" w:rsidP="005A73A4">
      <w:pPr>
        <w:pStyle w:val="Default"/>
        <w:numPr>
          <w:ilvl w:val="0"/>
          <w:numId w:val="4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vállalkozási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Vállalkozási szerződés aláírására.</w:t>
      </w:r>
    </w:p>
    <w:p w:rsidR="005A73A4" w:rsidRPr="005A73A4" w:rsidRDefault="005A73A4" w:rsidP="005A73A4">
      <w:pPr>
        <w:numPr>
          <w:ilvl w:val="0"/>
          <w:numId w:val="41"/>
        </w:numPr>
        <w:ind w:left="426" w:hanging="426"/>
        <w:jc w:val="both"/>
        <w:rPr>
          <w:sz w:val="22"/>
          <w:szCs w:val="22"/>
        </w:rPr>
      </w:pPr>
      <w:r>
        <w:t>Felkéri a Közös Önkormányzati Hivatalt a szükséges intézkedések megtételére.</w:t>
      </w:r>
    </w:p>
    <w:p w:rsidR="00D76EC3" w:rsidRDefault="005A73A4" w:rsidP="005A73A4">
      <w:pPr>
        <w:jc w:val="both"/>
        <w:rPr>
          <w:color w:val="000000"/>
        </w:rPr>
      </w:pPr>
      <w:r w:rsidRPr="005A73A4">
        <w:rPr>
          <w:b/>
          <w:bCs/>
          <w:color w:val="000000"/>
        </w:rPr>
        <w:t xml:space="preserve"> </w:t>
      </w:r>
      <w:r w:rsidRPr="005A73A4">
        <w:rPr>
          <w:b/>
          <w:bCs/>
          <w:color w:val="000000"/>
          <w:u w:val="single"/>
        </w:rPr>
        <w:t>Határidő</w:t>
      </w:r>
      <w:r w:rsidRPr="005A73A4">
        <w:rPr>
          <w:bCs/>
          <w:color w:val="000000"/>
        </w:rPr>
        <w:t xml:space="preserve">: </w:t>
      </w:r>
      <w:r w:rsidRPr="005A73A4">
        <w:rPr>
          <w:color w:val="000000"/>
        </w:rPr>
        <w:t>azonnal</w:t>
      </w:r>
      <w:r w:rsidRPr="005A73A4">
        <w:rPr>
          <w:bCs/>
          <w:color w:val="000000"/>
        </w:rPr>
        <w:t>       </w:t>
      </w:r>
      <w:r w:rsidRPr="005A73A4">
        <w:rPr>
          <w:bCs/>
          <w:color w:val="000000"/>
        </w:rPr>
        <w:tab/>
        <w:t xml:space="preserve">     </w:t>
      </w:r>
      <w:r w:rsidRPr="005A73A4">
        <w:rPr>
          <w:bCs/>
          <w:color w:val="000000"/>
        </w:rPr>
        <w:tab/>
      </w:r>
      <w:r w:rsidRPr="005A73A4">
        <w:rPr>
          <w:bCs/>
          <w:color w:val="000000"/>
        </w:rPr>
        <w:tab/>
      </w:r>
      <w:r w:rsidRPr="005A73A4">
        <w:rPr>
          <w:bCs/>
          <w:color w:val="000000"/>
        </w:rPr>
        <w:tab/>
        <w:t xml:space="preserve">        </w:t>
      </w:r>
      <w:r w:rsidRPr="005A73A4">
        <w:rPr>
          <w:b/>
          <w:bCs/>
          <w:color w:val="000000"/>
          <w:u w:val="single"/>
        </w:rPr>
        <w:t>Felelős</w:t>
      </w:r>
      <w:r w:rsidRPr="005A73A4">
        <w:rPr>
          <w:bCs/>
          <w:color w:val="000000"/>
        </w:rPr>
        <w:t xml:space="preserve">: </w:t>
      </w:r>
      <w:r w:rsidRPr="005A73A4">
        <w:rPr>
          <w:color w:val="000000"/>
        </w:rPr>
        <w:t>Pásztor Roland</w:t>
      </w:r>
      <w:r w:rsidRPr="005A73A4">
        <w:rPr>
          <w:bCs/>
          <w:color w:val="000000"/>
        </w:rPr>
        <w:t> </w:t>
      </w:r>
      <w:r w:rsidRPr="005A73A4">
        <w:rPr>
          <w:color w:val="000000"/>
        </w:rPr>
        <w:t>polgármester</w:t>
      </w:r>
    </w:p>
    <w:p w:rsidR="005A73A4" w:rsidRDefault="005A73A4" w:rsidP="005A73A4">
      <w:pPr>
        <w:jc w:val="both"/>
        <w:rPr>
          <w:sz w:val="22"/>
          <w:szCs w:val="22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32/2024.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2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 xml:space="preserve">Különféle </w:t>
      </w:r>
      <w:proofErr w:type="spellStart"/>
      <w:r>
        <w:rPr>
          <w:b/>
          <w:u w:val="single"/>
        </w:rPr>
        <w:t>catering</w:t>
      </w:r>
      <w:proofErr w:type="spellEnd"/>
      <w:r>
        <w:rPr>
          <w:b/>
          <w:u w:val="single"/>
        </w:rPr>
        <w:t xml:space="preserve"> szolgáltatások megvalósítására </w:t>
      </w:r>
      <w:r>
        <w:t xml:space="preserve">1.305.000 Ft + ÁFA (azaz egymillió-háromszázötezer forint + ÁFA) vállalkozói díj ellenében az </w:t>
      </w:r>
      <w:proofErr w:type="spellStart"/>
      <w:r>
        <w:t>Infonity</w:t>
      </w:r>
      <w:proofErr w:type="spellEnd"/>
      <w:r>
        <w:t xml:space="preserve"> Kft-t (1137 Budapest, Szent István park 6. 6/1. képviseli: </w:t>
      </w:r>
      <w:proofErr w:type="spellStart"/>
      <w:r>
        <w:t>Bombera</w:t>
      </w:r>
      <w:proofErr w:type="spellEnd"/>
      <w:r>
        <w:t xml:space="preserve"> Gábor ügyvezető) bízza meg.</w:t>
      </w:r>
    </w:p>
    <w:p w:rsidR="005A73A4" w:rsidRDefault="005A73A4" w:rsidP="005A73A4">
      <w:pPr>
        <w:pStyle w:val="Default"/>
        <w:numPr>
          <w:ilvl w:val="0"/>
          <w:numId w:val="42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vállalkozási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2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Vállalkozási szerződés aláírására.</w:t>
      </w:r>
    </w:p>
    <w:p w:rsidR="005A73A4" w:rsidRDefault="005A73A4" w:rsidP="005A73A4">
      <w:pPr>
        <w:numPr>
          <w:ilvl w:val="0"/>
          <w:numId w:val="42"/>
        </w:numPr>
        <w:ind w:left="426" w:hanging="426"/>
        <w:jc w:val="both"/>
        <w:rPr>
          <w:sz w:val="22"/>
          <w:szCs w:val="22"/>
        </w:rPr>
      </w:pPr>
      <w:r>
        <w:lastRenderedPageBreak/>
        <w:t>Felkéri a Közös Önkormányzati Hivatalt a szükséges intézkedések megtételére.</w:t>
      </w:r>
    </w:p>
    <w:p w:rsidR="005A73A4" w:rsidRDefault="005A73A4" w:rsidP="005A73A4"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>
      <w:pPr>
        <w:jc w:val="both"/>
        <w:rPr>
          <w:sz w:val="22"/>
          <w:szCs w:val="22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33/2024.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>Különféle sporttevékenységek megszervezésére</w:t>
      </w:r>
      <w:r>
        <w:rPr>
          <w:b/>
        </w:rPr>
        <w:t xml:space="preserve"> </w:t>
      </w:r>
      <w:r>
        <w:t>6.260.000 Ft + ÁFA (azaz hatmillió-kétszázhatvanezer forint + ÁFA) vállalkozói díj ellenében a Hazai Pálya Gazdasági Tanácsadó Kft-t (1163 Budapest, Ágoston Péter u. 6/2. képviseli: Lakatos László István ügyvezető) bízza meg.</w:t>
      </w:r>
    </w:p>
    <w:p w:rsidR="005A73A4" w:rsidRDefault="005A73A4" w:rsidP="005A73A4">
      <w:pPr>
        <w:pStyle w:val="Default"/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vállalkozási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Vállalkozási szerződés aláírására.</w:t>
      </w:r>
    </w:p>
    <w:p w:rsidR="005A73A4" w:rsidRDefault="005A73A4" w:rsidP="005A73A4">
      <w:pPr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>
        <w:t>Felkéri a Közös Önkormányzati Hivatalt a szükséges intézkedések megtételére.</w:t>
      </w:r>
    </w:p>
    <w:p w:rsidR="005A73A4" w:rsidRDefault="005A73A4" w:rsidP="005A73A4">
      <w:pPr>
        <w:rPr>
          <w:color w:val="000000"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/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34/2024.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4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>Különböző képzések megvalósítására</w:t>
      </w:r>
      <w:r>
        <w:t xml:space="preserve"> 1.980.000 Ft + ÁFA (azaz egymillió-kilencszáznyolcvanezer forint + ÁFA) vállalkozói díj ellenében a Hazai Pálya Gazdasági Tanácsadó Kft-t (1163 Budapest, Ágoston Péter u. 6/2. képviseli: Lakatos László István ügyvezető) bízza meg.</w:t>
      </w:r>
    </w:p>
    <w:p w:rsidR="005A73A4" w:rsidRDefault="005A73A4" w:rsidP="005A73A4">
      <w:pPr>
        <w:pStyle w:val="Default"/>
        <w:numPr>
          <w:ilvl w:val="0"/>
          <w:numId w:val="4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vállalkozási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4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Vállalkozási szerződés aláírására.</w:t>
      </w:r>
    </w:p>
    <w:p w:rsidR="005A73A4" w:rsidRDefault="005A73A4" w:rsidP="005A73A4">
      <w:pPr>
        <w:numPr>
          <w:ilvl w:val="0"/>
          <w:numId w:val="44"/>
        </w:numPr>
        <w:ind w:left="426" w:hanging="426"/>
        <w:jc w:val="both"/>
        <w:rPr>
          <w:sz w:val="22"/>
          <w:szCs w:val="22"/>
        </w:rPr>
      </w:pPr>
      <w:r>
        <w:t>Felkéri a Közös Önkormányzati Hivatalt a szükséges intézkedések megtételére.</w:t>
      </w:r>
    </w:p>
    <w:p w:rsidR="005A73A4" w:rsidRDefault="005A73A4" w:rsidP="005A73A4"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/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35/2024.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45"/>
        </w:numPr>
        <w:ind w:left="426" w:hanging="426"/>
        <w:jc w:val="both"/>
        <w:rPr>
          <w:sz w:val="22"/>
          <w:szCs w:val="22"/>
        </w:rPr>
      </w:pPr>
      <w:r>
        <w:t xml:space="preserve">A TOP_PLUSZ-3.1.3-23 azonosítószámú, „Helyi humán fejlesztések” </w:t>
      </w:r>
      <w:r>
        <w:rPr>
          <w:color w:val="000000"/>
        </w:rPr>
        <w:t xml:space="preserve">elnevezésű pályázathoz </w:t>
      </w:r>
      <w:r>
        <w:t xml:space="preserve">kapcsolódóan </w:t>
      </w:r>
      <w:r>
        <w:rPr>
          <w:b/>
          <w:u w:val="single"/>
        </w:rPr>
        <w:t>Laptop és szónoki pult beszerzésére</w:t>
      </w:r>
      <w:r>
        <w:t xml:space="preserve"> 624.990 Ft + ÁFA (azaz hatszázhuszonnégyezer-kilencszázkilencven forint + ÁFA) vállalkozói díj ellenében a Magyar Medikai Termékgyártó és Forgalmazó Zrt-t (1163 Budapest, Ágoston Péter u. 6. képviseli: Szalai Csaba Géza ügyvezető) bízza meg.</w:t>
      </w:r>
    </w:p>
    <w:p w:rsidR="005A73A4" w:rsidRDefault="005A73A4" w:rsidP="005A73A4">
      <w:pPr>
        <w:pStyle w:val="Default"/>
        <w:numPr>
          <w:ilvl w:val="0"/>
          <w:numId w:val="45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vállalkozási díj finanszírozása teljes mértékben a </w:t>
      </w:r>
      <w:r>
        <w:t>TOP_PLUSZ-3.1.3-23-PT1-2024-00052 számú projekt terhére történik</w:t>
      </w:r>
      <w:r>
        <w:rPr>
          <w:sz w:val="22"/>
          <w:szCs w:val="22"/>
        </w:rPr>
        <w:t>.</w:t>
      </w:r>
    </w:p>
    <w:p w:rsidR="005A73A4" w:rsidRDefault="005A73A4" w:rsidP="005A73A4">
      <w:pPr>
        <w:pStyle w:val="Default"/>
        <w:numPr>
          <w:ilvl w:val="0"/>
          <w:numId w:val="45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Felhatalmazza a polgármestert a feltételes szerződés aláírására.</w:t>
      </w:r>
    </w:p>
    <w:p w:rsidR="005A73A4" w:rsidRDefault="005A73A4" w:rsidP="005A73A4">
      <w:pPr>
        <w:numPr>
          <w:ilvl w:val="0"/>
          <w:numId w:val="45"/>
        </w:numPr>
        <w:ind w:left="426" w:hanging="426"/>
        <w:jc w:val="both"/>
        <w:rPr>
          <w:sz w:val="22"/>
          <w:szCs w:val="22"/>
        </w:rPr>
      </w:pPr>
      <w:r>
        <w:t>Felkéri a Közös Önkormányzati Hivatalt a szükséges intézkedések megtételére.</w:t>
      </w:r>
    </w:p>
    <w:p w:rsidR="005A73A4" w:rsidRDefault="005A73A4" w:rsidP="005A73A4"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>
      <w:pPr>
        <w:jc w:val="both"/>
        <w:rPr>
          <w:sz w:val="22"/>
          <w:szCs w:val="22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36/2024.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tabs>
          <w:tab w:val="left" w:pos="7560"/>
        </w:tabs>
        <w:ind w:left="240" w:hanging="240"/>
        <w:jc w:val="both"/>
      </w:pPr>
      <w:r>
        <w:rPr>
          <w:b/>
          <w:bCs/>
        </w:rPr>
        <w:t>1.</w:t>
      </w:r>
      <w:r>
        <w:t xml:space="preserve"> Elfogadja Kőröstetétlen Község Önkormányzata Képviselő-testületének 2024. II. félévre érvényes munkatervét, a határozat melléklete szerint.</w:t>
      </w:r>
    </w:p>
    <w:p w:rsidR="005A73A4" w:rsidRDefault="005A73A4" w:rsidP="005A73A4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>
        <w:rPr>
          <w:b/>
          <w:bCs/>
        </w:rPr>
        <w:t xml:space="preserve">2. </w:t>
      </w:r>
      <w:r>
        <w:t>Utasítja a Ceglédi Közös Önkormányzati Hivatalt a szükséges intézkedések megtételére.</w:t>
      </w:r>
    </w:p>
    <w:p w:rsidR="005A73A4" w:rsidRDefault="005A73A4" w:rsidP="005A73A4">
      <w:pPr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  <w:r>
        <w:rPr>
          <w:b/>
          <w:bCs/>
          <w:color w:val="000000"/>
          <w:u w:val="single"/>
        </w:rPr>
        <w:t>Határidő</w:t>
      </w:r>
      <w:r>
        <w:rPr>
          <w:bCs/>
          <w:color w:val="000000"/>
        </w:rPr>
        <w:t xml:space="preserve">: </w:t>
      </w:r>
      <w:r>
        <w:rPr>
          <w:color w:val="000000"/>
        </w:rPr>
        <w:t>azonnal</w:t>
      </w:r>
      <w:r>
        <w:rPr>
          <w:bCs/>
          <w:color w:val="000000"/>
        </w:rPr>
        <w:t>       </w:t>
      </w:r>
      <w:r>
        <w:rPr>
          <w:bCs/>
          <w:color w:val="000000"/>
        </w:rPr>
        <w:tab/>
        <w:t xml:space="preserve">    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</w:t>
      </w:r>
      <w:r>
        <w:rPr>
          <w:b/>
          <w:bCs/>
          <w:color w:val="000000"/>
          <w:u w:val="single"/>
        </w:rPr>
        <w:t>Felelős</w:t>
      </w:r>
      <w:r>
        <w:rPr>
          <w:bCs/>
          <w:color w:val="000000"/>
        </w:rPr>
        <w:t xml:space="preserve">: </w:t>
      </w:r>
      <w:r>
        <w:rPr>
          <w:color w:val="000000"/>
        </w:rPr>
        <w:t>Pásztor Roland</w:t>
      </w:r>
      <w:r>
        <w:rPr>
          <w:bCs/>
          <w:color w:val="000000"/>
        </w:rPr>
        <w:t> </w:t>
      </w:r>
      <w:r>
        <w:rPr>
          <w:color w:val="000000"/>
        </w:rPr>
        <w:t>polgármester</w:t>
      </w:r>
    </w:p>
    <w:p w:rsidR="005A73A4" w:rsidRDefault="005A73A4" w:rsidP="005A73A4">
      <w:pPr>
        <w:jc w:val="both"/>
        <w:rPr>
          <w:sz w:val="22"/>
          <w:szCs w:val="22"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 xml:space="preserve">37/2024.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numPr>
          <w:ilvl w:val="0"/>
          <w:numId w:val="15"/>
        </w:numPr>
        <w:tabs>
          <w:tab w:val="clear" w:pos="720"/>
          <w:tab w:val="num" w:pos="284"/>
          <w:tab w:val="left" w:pos="887"/>
        </w:tabs>
        <w:kinsoku w:val="0"/>
        <w:overflowPunct w:val="0"/>
        <w:spacing w:line="276" w:lineRule="auto"/>
        <w:ind w:left="284" w:hanging="284"/>
        <w:jc w:val="both"/>
      </w:pPr>
      <w:r>
        <w:t xml:space="preserve">2024. július 1. napjától az új településterv hatálybalépéséig határozott idejű megbízási szerződést köt Ilyés Marianna (É1 13-1035) építész vezető tervezővel, az új településterv készítéséhez kapcsolódó települési </w:t>
      </w:r>
      <w:proofErr w:type="spellStart"/>
      <w:r>
        <w:t>főépítészi</w:t>
      </w:r>
      <w:proofErr w:type="spellEnd"/>
      <w:r>
        <w:t xml:space="preserve"> feladatok ellátására vonatkozóan.</w:t>
      </w:r>
    </w:p>
    <w:p w:rsidR="005A73A4" w:rsidRDefault="005A73A4" w:rsidP="005A73A4">
      <w:pPr>
        <w:numPr>
          <w:ilvl w:val="0"/>
          <w:numId w:val="15"/>
        </w:numPr>
        <w:tabs>
          <w:tab w:val="clear" w:pos="720"/>
          <w:tab w:val="num" w:pos="284"/>
          <w:tab w:val="left" w:pos="887"/>
        </w:tabs>
        <w:kinsoku w:val="0"/>
        <w:overflowPunct w:val="0"/>
        <w:spacing w:line="276" w:lineRule="auto"/>
        <w:ind w:hanging="720"/>
        <w:jc w:val="both"/>
      </w:pPr>
      <w:r>
        <w:t>felhatalmazza a polgármestert az 1. pont szerinti megbízási szerződés aláírására.</w:t>
      </w:r>
    </w:p>
    <w:p w:rsidR="005A73A4" w:rsidRDefault="005A73A4" w:rsidP="005A73A4">
      <w:pPr>
        <w:numPr>
          <w:ilvl w:val="0"/>
          <w:numId w:val="15"/>
        </w:numPr>
        <w:tabs>
          <w:tab w:val="clear" w:pos="720"/>
          <w:tab w:val="num" w:pos="284"/>
          <w:tab w:val="left" w:pos="887"/>
        </w:tabs>
        <w:kinsoku w:val="0"/>
        <w:overflowPunct w:val="0"/>
        <w:spacing w:line="276" w:lineRule="auto"/>
        <w:ind w:left="284" w:hanging="284"/>
        <w:jc w:val="both"/>
      </w:pPr>
      <w:r>
        <w:t xml:space="preserve">a </w:t>
      </w:r>
      <w:proofErr w:type="spellStart"/>
      <w:r>
        <w:t>főépítész</w:t>
      </w:r>
      <w:proofErr w:type="spellEnd"/>
      <w:r>
        <w:t xml:space="preserve"> megbízási díját bruttó </w:t>
      </w:r>
      <w:r>
        <w:rPr>
          <w:rStyle w:val="highlighted"/>
        </w:rPr>
        <w:t>122.870.- Ft/hónap összegben állapítja meg, melyre fedezetet a 2024. évi költségvetésében biztosít.</w:t>
      </w:r>
    </w:p>
    <w:p w:rsidR="005A73A4" w:rsidRDefault="005A73A4" w:rsidP="005A73A4">
      <w:pPr>
        <w:numPr>
          <w:ilvl w:val="0"/>
          <w:numId w:val="15"/>
        </w:numPr>
        <w:tabs>
          <w:tab w:val="clear" w:pos="720"/>
          <w:tab w:val="num" w:pos="284"/>
          <w:tab w:val="left" w:pos="887"/>
        </w:tabs>
        <w:kinsoku w:val="0"/>
        <w:overflowPunct w:val="0"/>
        <w:spacing w:line="276" w:lineRule="auto"/>
        <w:ind w:hanging="720"/>
        <w:jc w:val="both"/>
      </w:pPr>
      <w:r>
        <w:t>utasítja a Ceglédi Közös Önkormányzati Hivatalt a szükséges intézkedések megtételére.</w:t>
      </w:r>
    </w:p>
    <w:p w:rsidR="005A73A4" w:rsidRDefault="005A73A4" w:rsidP="005A73A4">
      <w:pPr>
        <w:tabs>
          <w:tab w:val="left" w:pos="887"/>
        </w:tabs>
        <w:kinsoku w:val="0"/>
        <w:overflowPunct w:val="0"/>
        <w:spacing w:line="276" w:lineRule="auto"/>
        <w:jc w:val="both"/>
      </w:pPr>
      <w:r>
        <w:rPr>
          <w:b/>
          <w:bCs/>
          <w:u w:val="single"/>
        </w:rPr>
        <w:t>Határidő</w:t>
      </w:r>
      <w:r>
        <w:t xml:space="preserve">: 1. pont 2024. június 30. </w:t>
      </w:r>
      <w:r>
        <w:tab/>
      </w:r>
      <w:r>
        <w:tab/>
      </w:r>
      <w:r>
        <w:tab/>
        <w:t xml:space="preserve">       </w:t>
      </w:r>
      <w:r>
        <w:rPr>
          <w:b/>
          <w:bCs/>
          <w:u w:val="single"/>
        </w:rPr>
        <w:t>Felelős</w:t>
      </w:r>
      <w:r>
        <w:t>: Pásztor Roland polgármester</w:t>
      </w:r>
    </w:p>
    <w:p w:rsidR="005A73A4" w:rsidRDefault="005A73A4" w:rsidP="005A73A4">
      <w:pPr>
        <w:tabs>
          <w:tab w:val="left" w:pos="887"/>
        </w:tabs>
        <w:kinsoku w:val="0"/>
        <w:overflowPunct w:val="0"/>
        <w:spacing w:line="276" w:lineRule="auto"/>
        <w:jc w:val="both"/>
        <w:rPr>
          <w:bCs/>
        </w:rPr>
      </w:pPr>
      <w:r>
        <w:rPr>
          <w:bCs/>
        </w:rPr>
        <w:tab/>
        <w:t>2-4. pont folyamatos</w:t>
      </w:r>
    </w:p>
    <w:p w:rsidR="005A73A4" w:rsidRDefault="005A73A4" w:rsidP="005A73A4">
      <w:pPr>
        <w:tabs>
          <w:tab w:val="left" w:pos="887"/>
        </w:tabs>
        <w:kinsoku w:val="0"/>
        <w:overflowPunct w:val="0"/>
        <w:spacing w:line="276" w:lineRule="auto"/>
        <w:jc w:val="both"/>
        <w:rPr>
          <w:bCs/>
        </w:rPr>
      </w:pPr>
    </w:p>
    <w:p w:rsidR="005A73A4" w:rsidRDefault="005A73A4" w:rsidP="005A73A4">
      <w:pPr>
        <w:pStyle w:val="ListParagraph1"/>
        <w:overflowPunct/>
        <w:autoSpaceDE/>
        <w:adjustRightInd/>
        <w:spacing w:after="200"/>
        <w:ind w:left="0" w:firstLine="0"/>
        <w:contextualSpacing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38/2024. (VI. 18.) </w:t>
      </w:r>
      <w:proofErr w:type="spellStart"/>
      <w:r>
        <w:rPr>
          <w:b/>
          <w:sz w:val="22"/>
          <w:szCs w:val="22"/>
          <w:u w:val="single"/>
        </w:rPr>
        <w:t>Ök</w:t>
      </w:r>
      <w:proofErr w:type="spellEnd"/>
      <w:r>
        <w:rPr>
          <w:b/>
          <w:sz w:val="22"/>
          <w:szCs w:val="22"/>
          <w:u w:val="single"/>
        </w:rPr>
        <w:t>. határozat</w:t>
      </w:r>
    </w:p>
    <w:p w:rsidR="005A73A4" w:rsidRDefault="005A73A4" w:rsidP="005A73A4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Kőröstetétlen Község Önkormányzat Képviselő-testülete – </w:t>
      </w:r>
    </w:p>
    <w:p w:rsidR="005A73A4" w:rsidRDefault="005A73A4" w:rsidP="005A73A4">
      <w:pPr>
        <w:tabs>
          <w:tab w:val="left" w:pos="7560"/>
        </w:tabs>
        <w:jc w:val="both"/>
        <w:rPr>
          <w:sz w:val="22"/>
          <w:szCs w:val="22"/>
        </w:rPr>
      </w:pPr>
      <w:r>
        <w:rPr>
          <w:b/>
        </w:rPr>
        <w:t>1.</w:t>
      </w:r>
      <w:proofErr w:type="gramStart"/>
      <w:r>
        <w:rPr>
          <w:b/>
        </w:rPr>
        <w:t>)</w:t>
      </w:r>
      <w:r>
        <w:t xml:space="preserve">  Elfogadja</w:t>
      </w:r>
      <w:proofErr w:type="gramEnd"/>
      <w:r>
        <w:t xml:space="preserve"> Kőröstetétlen Község Önkormányzata Képviselő-testületének 2020. április 28-ai ülése óta hozott - de még nem teljesített - határozatokról szóló beszámolót.</w:t>
      </w:r>
    </w:p>
    <w:p w:rsidR="005A73A4" w:rsidRDefault="005A73A4" w:rsidP="005A73A4">
      <w:pPr>
        <w:tabs>
          <w:tab w:val="left" w:pos="142"/>
          <w:tab w:val="left" w:pos="8364"/>
        </w:tabs>
        <w:overflowPunct w:val="0"/>
        <w:autoSpaceDE w:val="0"/>
        <w:autoSpaceDN w:val="0"/>
        <w:adjustRightInd w:val="0"/>
        <w:ind w:left="360" w:hanging="360"/>
        <w:jc w:val="both"/>
        <w:textAlignment w:val="baseline"/>
      </w:pPr>
      <w:bookmarkStart w:id="22" w:name="_GoBack"/>
      <w:bookmarkEnd w:id="22"/>
      <w:r>
        <w:rPr>
          <w:b/>
        </w:rPr>
        <w:t xml:space="preserve">2.)  </w:t>
      </w:r>
      <w:proofErr w:type="gramStart"/>
      <w:r>
        <w:t>Utasítja</w:t>
      </w:r>
      <w:proofErr w:type="gramEnd"/>
      <w:r>
        <w:t xml:space="preserve"> a Ceglédi Közös Önkormányzati Hivatalt a szükséges intézkedések megtételére.</w:t>
      </w:r>
    </w:p>
    <w:p w:rsidR="005A73A4" w:rsidRDefault="005A73A4" w:rsidP="005A73A4">
      <w:pPr>
        <w:tabs>
          <w:tab w:val="left" w:pos="708"/>
          <w:tab w:val="left" w:pos="5245"/>
          <w:tab w:val="left" w:pos="5580"/>
        </w:tabs>
        <w:ind w:left="720" w:hanging="720"/>
      </w:pPr>
      <w:r>
        <w:rPr>
          <w:b/>
          <w:u w:val="single"/>
        </w:rPr>
        <w:t>Határidő:</w:t>
      </w:r>
      <w:r>
        <w:t xml:space="preserve"> azonnal</w:t>
      </w:r>
      <w:r>
        <w:tab/>
      </w:r>
      <w:r>
        <w:rPr>
          <w:b/>
          <w:u w:val="single"/>
        </w:rPr>
        <w:t>Felelős:</w:t>
      </w:r>
      <w:r>
        <w:t xml:space="preserve"> Pásztor Roland polgármester</w:t>
      </w:r>
    </w:p>
    <w:p w:rsidR="005A73A4" w:rsidRDefault="005A73A4" w:rsidP="005A73A4">
      <w:pPr>
        <w:tabs>
          <w:tab w:val="left" w:pos="887"/>
        </w:tabs>
        <w:kinsoku w:val="0"/>
        <w:overflowPunct w:val="0"/>
        <w:spacing w:line="276" w:lineRule="auto"/>
        <w:jc w:val="both"/>
        <w:rPr>
          <w:bCs/>
        </w:rPr>
      </w:pPr>
    </w:p>
    <w:p w:rsidR="005A73A4" w:rsidRPr="005A73A4" w:rsidRDefault="005A73A4" w:rsidP="005A73A4">
      <w:pPr>
        <w:jc w:val="both"/>
        <w:rPr>
          <w:sz w:val="22"/>
          <w:szCs w:val="22"/>
        </w:rPr>
      </w:pPr>
    </w:p>
    <w:sectPr w:rsidR="005A73A4" w:rsidRPr="005A7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D3C6FA8E"/>
    <w:lvl w:ilvl="0" w:tplc="AB707C9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74B7BA3"/>
    <w:multiLevelType w:val="hybridMultilevel"/>
    <w:tmpl w:val="A2422C1E"/>
    <w:lvl w:ilvl="0" w:tplc="88C2028A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11082"/>
    <w:multiLevelType w:val="hybridMultilevel"/>
    <w:tmpl w:val="1FCC3ED6"/>
    <w:lvl w:ilvl="0" w:tplc="AF026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7F2B"/>
    <w:multiLevelType w:val="hybridMultilevel"/>
    <w:tmpl w:val="8F2E4DC6"/>
    <w:lvl w:ilvl="0" w:tplc="D49C1AC0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644E82"/>
    <w:multiLevelType w:val="hybridMultilevel"/>
    <w:tmpl w:val="179AEDC6"/>
    <w:lvl w:ilvl="0" w:tplc="845AD576">
      <w:start w:val="1"/>
      <w:numFmt w:val="decimal"/>
      <w:lvlText w:val="%1.)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A16BB"/>
    <w:multiLevelType w:val="hybridMultilevel"/>
    <w:tmpl w:val="F3DE3E6A"/>
    <w:lvl w:ilvl="0" w:tplc="CC1281EC">
      <w:start w:val="1"/>
      <w:numFmt w:val="decimal"/>
      <w:lvlText w:val="%1.)"/>
      <w:lvlJc w:val="left"/>
      <w:pPr>
        <w:ind w:left="78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127E2630"/>
    <w:multiLevelType w:val="hybridMultilevel"/>
    <w:tmpl w:val="D16A8238"/>
    <w:lvl w:ilvl="0" w:tplc="3AD21B4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403203"/>
    <w:multiLevelType w:val="hybridMultilevel"/>
    <w:tmpl w:val="1B04CC38"/>
    <w:lvl w:ilvl="0" w:tplc="5FD85E04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B24EB"/>
    <w:multiLevelType w:val="multilevel"/>
    <w:tmpl w:val="CFDEF882"/>
    <w:lvl w:ilvl="0">
      <w:start w:val="1"/>
      <w:numFmt w:val="decimal"/>
      <w:lvlText w:val="%1.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9" w15:restartNumberingAfterBreak="0">
    <w:nsid w:val="14FC389D"/>
    <w:multiLevelType w:val="hybridMultilevel"/>
    <w:tmpl w:val="FD02DFBA"/>
    <w:lvl w:ilvl="0" w:tplc="952E6F58">
      <w:start w:val="1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BF7AD6"/>
    <w:multiLevelType w:val="multilevel"/>
    <w:tmpl w:val="8A84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6394F15"/>
    <w:multiLevelType w:val="hybridMultilevel"/>
    <w:tmpl w:val="FFA40600"/>
    <w:lvl w:ilvl="0" w:tplc="014C366A">
      <w:start w:val="1"/>
      <w:numFmt w:val="decimal"/>
      <w:lvlText w:val="%1.)"/>
      <w:lvlJc w:val="left"/>
      <w:pPr>
        <w:ind w:left="786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8B634E"/>
    <w:multiLevelType w:val="hybridMultilevel"/>
    <w:tmpl w:val="8696939E"/>
    <w:lvl w:ilvl="0" w:tplc="9374522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C2626"/>
    <w:multiLevelType w:val="hybridMultilevel"/>
    <w:tmpl w:val="FACAD4CA"/>
    <w:lvl w:ilvl="0" w:tplc="879E18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124F1"/>
    <w:multiLevelType w:val="hybridMultilevel"/>
    <w:tmpl w:val="73981572"/>
    <w:lvl w:ilvl="0" w:tplc="F5241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90FEA"/>
    <w:multiLevelType w:val="multilevel"/>
    <w:tmpl w:val="5298F2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8" w15:restartNumberingAfterBreak="0">
    <w:nsid w:val="2A9C65C6"/>
    <w:multiLevelType w:val="hybridMultilevel"/>
    <w:tmpl w:val="A3EAEAEC"/>
    <w:lvl w:ilvl="0" w:tplc="7C8A17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E728B"/>
    <w:multiLevelType w:val="hybridMultilevel"/>
    <w:tmpl w:val="3112E1C8"/>
    <w:lvl w:ilvl="0" w:tplc="32707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B2207"/>
    <w:multiLevelType w:val="hybridMultilevel"/>
    <w:tmpl w:val="23FA8E10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DC7D0D"/>
    <w:multiLevelType w:val="hybridMultilevel"/>
    <w:tmpl w:val="844025FA"/>
    <w:lvl w:ilvl="0" w:tplc="AF026A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337B4"/>
    <w:multiLevelType w:val="multilevel"/>
    <w:tmpl w:val="104A47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3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B1575"/>
    <w:multiLevelType w:val="hybridMultilevel"/>
    <w:tmpl w:val="07EC2DCC"/>
    <w:lvl w:ilvl="0" w:tplc="5B4CE992">
      <w:start w:val="1"/>
      <w:numFmt w:val="decimal"/>
      <w:lvlText w:val="%1.)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5325901"/>
    <w:multiLevelType w:val="multilevel"/>
    <w:tmpl w:val="940AC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F222127"/>
    <w:multiLevelType w:val="hybridMultilevel"/>
    <w:tmpl w:val="1194C3B6"/>
    <w:lvl w:ilvl="0" w:tplc="B8A4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63629D"/>
    <w:multiLevelType w:val="hybridMultilevel"/>
    <w:tmpl w:val="CA38841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E020B7"/>
    <w:multiLevelType w:val="hybridMultilevel"/>
    <w:tmpl w:val="E5D01AB2"/>
    <w:lvl w:ilvl="0" w:tplc="89EC9F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C1F4D"/>
    <w:multiLevelType w:val="hybridMultilevel"/>
    <w:tmpl w:val="AC10970A"/>
    <w:lvl w:ilvl="0" w:tplc="7EB6B2F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37CF7"/>
    <w:multiLevelType w:val="hybridMultilevel"/>
    <w:tmpl w:val="233E85FE"/>
    <w:lvl w:ilvl="0" w:tplc="8A38303E">
      <w:start w:val="1"/>
      <w:numFmt w:val="decimal"/>
      <w:lvlText w:val="%1.)"/>
      <w:lvlJc w:val="left"/>
      <w:pPr>
        <w:ind w:left="75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5EF17BE5"/>
    <w:multiLevelType w:val="hybridMultilevel"/>
    <w:tmpl w:val="A19C70EA"/>
    <w:lvl w:ilvl="0" w:tplc="3D2AD5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EA2ABA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1F832BE"/>
    <w:multiLevelType w:val="hybridMultilevel"/>
    <w:tmpl w:val="20863F3C"/>
    <w:lvl w:ilvl="0" w:tplc="D04CA19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5743E"/>
    <w:multiLevelType w:val="hybridMultilevel"/>
    <w:tmpl w:val="00344994"/>
    <w:lvl w:ilvl="0" w:tplc="6A8870FC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A233D"/>
    <w:multiLevelType w:val="hybridMultilevel"/>
    <w:tmpl w:val="1F3A5472"/>
    <w:lvl w:ilvl="0" w:tplc="0AF0E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745350"/>
    <w:multiLevelType w:val="multilevel"/>
    <w:tmpl w:val="C882AA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  <w:b/>
      </w:rPr>
    </w:lvl>
  </w:abstractNum>
  <w:abstractNum w:abstractNumId="41" w15:restartNumberingAfterBreak="0">
    <w:nsid w:val="7D8521A8"/>
    <w:multiLevelType w:val="hybridMultilevel"/>
    <w:tmpl w:val="270075A6"/>
    <w:lvl w:ilvl="0" w:tplc="958CAFAE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FF70E51"/>
    <w:multiLevelType w:val="multilevel"/>
    <w:tmpl w:val="6BBC76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25"/>
  </w:num>
  <w:num w:numId="5">
    <w:abstractNumId w:val="13"/>
  </w:num>
  <w:num w:numId="6">
    <w:abstractNumId w:val="31"/>
  </w:num>
  <w:num w:numId="7">
    <w:abstractNumId w:val="3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</w:num>
  <w:num w:numId="10">
    <w:abstractNumId w:val="23"/>
  </w:num>
  <w:num w:numId="11">
    <w:abstractNumId w:val="33"/>
  </w:num>
  <w:num w:numId="12">
    <w:abstractNumId w:val="35"/>
  </w:num>
  <w:num w:numId="13">
    <w:abstractNumId w:val="20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"/>
  </w:num>
  <w:num w:numId="18">
    <w:abstractNumId w:val="18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 w:numId="22">
    <w:abstractNumId w:val="34"/>
  </w:num>
  <w:num w:numId="23">
    <w:abstractNumId w:val="26"/>
  </w:num>
  <w:num w:numId="24">
    <w:abstractNumId w:val="12"/>
  </w:num>
  <w:num w:numId="25">
    <w:abstractNumId w:val="36"/>
  </w:num>
  <w:num w:numId="26">
    <w:abstractNumId w:val="29"/>
  </w:num>
  <w:num w:numId="27">
    <w:abstractNumId w:val="14"/>
  </w:num>
  <w:num w:numId="28">
    <w:abstractNumId w:val="28"/>
  </w:num>
  <w:num w:numId="29">
    <w:abstractNumId w:val="9"/>
  </w:num>
  <w:num w:numId="30">
    <w:abstractNumId w:val="22"/>
  </w:num>
  <w:num w:numId="31">
    <w:abstractNumId w:val="5"/>
  </w:num>
  <w:num w:numId="32">
    <w:abstractNumId w:val="40"/>
  </w:num>
  <w:num w:numId="33">
    <w:abstractNumId w:val="11"/>
  </w:num>
  <w:num w:numId="34">
    <w:abstractNumId w:val="17"/>
  </w:num>
  <w:num w:numId="35">
    <w:abstractNumId w:val="8"/>
  </w:num>
  <w:num w:numId="36">
    <w:abstractNumId w:val="32"/>
  </w:num>
  <w:num w:numId="37">
    <w:abstractNumId w:val="15"/>
  </w:num>
  <w:num w:numId="38">
    <w:abstractNumId w:val="6"/>
  </w:num>
  <w:num w:numId="39">
    <w:abstractNumId w:val="0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0F2CEA"/>
    <w:rsid w:val="00113693"/>
    <w:rsid w:val="00131CD5"/>
    <w:rsid w:val="0019284A"/>
    <w:rsid w:val="001B1234"/>
    <w:rsid w:val="002269A2"/>
    <w:rsid w:val="00271354"/>
    <w:rsid w:val="003217AB"/>
    <w:rsid w:val="00335A77"/>
    <w:rsid w:val="0035488C"/>
    <w:rsid w:val="00367A01"/>
    <w:rsid w:val="003F4BD8"/>
    <w:rsid w:val="003F6EB7"/>
    <w:rsid w:val="00420CEE"/>
    <w:rsid w:val="00481A94"/>
    <w:rsid w:val="00502CEB"/>
    <w:rsid w:val="00553C79"/>
    <w:rsid w:val="00567F00"/>
    <w:rsid w:val="005A73A4"/>
    <w:rsid w:val="005B5DC3"/>
    <w:rsid w:val="005E3C4A"/>
    <w:rsid w:val="00644DEF"/>
    <w:rsid w:val="007676B2"/>
    <w:rsid w:val="007913B0"/>
    <w:rsid w:val="007938E3"/>
    <w:rsid w:val="007B5B05"/>
    <w:rsid w:val="007D6D18"/>
    <w:rsid w:val="007E6B5F"/>
    <w:rsid w:val="0083739B"/>
    <w:rsid w:val="00892969"/>
    <w:rsid w:val="008A479D"/>
    <w:rsid w:val="008A733A"/>
    <w:rsid w:val="008B134B"/>
    <w:rsid w:val="008C17EB"/>
    <w:rsid w:val="008E603E"/>
    <w:rsid w:val="00945D2D"/>
    <w:rsid w:val="00A16BD3"/>
    <w:rsid w:val="00A2407D"/>
    <w:rsid w:val="00A7722B"/>
    <w:rsid w:val="00A903BB"/>
    <w:rsid w:val="00A94EB1"/>
    <w:rsid w:val="00AD7320"/>
    <w:rsid w:val="00BD5319"/>
    <w:rsid w:val="00C07504"/>
    <w:rsid w:val="00C255C6"/>
    <w:rsid w:val="00D237CF"/>
    <w:rsid w:val="00D520F8"/>
    <w:rsid w:val="00D76B39"/>
    <w:rsid w:val="00D76EC3"/>
    <w:rsid w:val="00DB752A"/>
    <w:rsid w:val="00E30A14"/>
    <w:rsid w:val="00E956F6"/>
    <w:rsid w:val="00EB188B"/>
    <w:rsid w:val="00F3036B"/>
    <w:rsid w:val="00F35F4B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3CA9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7E6B5F"/>
    <w:pPr>
      <w:keepNext/>
      <w:ind w:left="360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uiPriority w:val="22"/>
    <w:qFormat/>
    <w:rsid w:val="008A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A733A"/>
    <w:rPr>
      <w:b/>
      <w:bCs/>
    </w:rPr>
  </w:style>
  <w:style w:type="character" w:customStyle="1" w:styleId="Cmsor4Char">
    <w:name w:val="Címsor 4 Char"/>
    <w:basedOn w:val="Bekezdsalapbettpusa"/>
    <w:link w:val="Cmsor4"/>
    <w:rsid w:val="007E6B5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highlighted">
    <w:name w:val="highlighted"/>
    <w:rsid w:val="005A7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9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2</cp:revision>
  <cp:lastPrinted>2024-03-21T13:40:00Z</cp:lastPrinted>
  <dcterms:created xsi:type="dcterms:W3CDTF">2024-07-08T13:12:00Z</dcterms:created>
  <dcterms:modified xsi:type="dcterms:W3CDTF">2024-07-08T13:12:00Z</dcterms:modified>
</cp:coreProperties>
</file>