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11DF" w:rsidRPr="00D768FB" w:rsidRDefault="00A011DF" w:rsidP="00A011DF">
      <w:pPr>
        <w:spacing w:after="40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4574540</wp:posOffset>
            </wp:positionH>
            <wp:positionV relativeFrom="paragraph">
              <wp:posOffset>-95250</wp:posOffset>
            </wp:positionV>
            <wp:extent cx="914400" cy="987425"/>
            <wp:effectExtent l="0" t="0" r="0" b="3175"/>
            <wp:wrapNone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8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768FB">
        <w:rPr>
          <w:rFonts w:ascii="Arial" w:hAnsi="Arial" w:cs="Arial"/>
          <w:b/>
        </w:rPr>
        <w:t xml:space="preserve">KŐRÖSTETÉTLEN KÖZSÉG </w:t>
      </w:r>
      <w:r>
        <w:rPr>
          <w:rFonts w:ascii="Arial" w:hAnsi="Arial" w:cs="Arial"/>
          <w:b/>
        </w:rPr>
        <w:t>ÖNKORMÁNYZAT</w:t>
      </w:r>
    </w:p>
    <w:p w:rsidR="00A011DF" w:rsidRPr="00D768FB" w:rsidRDefault="00A011DF" w:rsidP="00A011DF">
      <w:pPr>
        <w:spacing w:after="40"/>
        <w:rPr>
          <w:rFonts w:ascii="Arial" w:hAnsi="Arial" w:cs="Arial"/>
        </w:rPr>
      </w:pPr>
      <w:r w:rsidRPr="00D768FB">
        <w:rPr>
          <w:rFonts w:ascii="Arial" w:hAnsi="Arial" w:cs="Arial"/>
          <w:b/>
        </w:rPr>
        <w:t>2745 KŐRÖSTETÉTLEN</w:t>
      </w:r>
      <w:r w:rsidRPr="00D768FB">
        <w:rPr>
          <w:rFonts w:ascii="Arial" w:hAnsi="Arial" w:cs="Arial"/>
        </w:rPr>
        <w:t>, Kocséri út 4.</w:t>
      </w:r>
    </w:p>
    <w:p w:rsidR="00A011DF" w:rsidRPr="00D768FB" w:rsidRDefault="00A011DF" w:rsidP="00A011DF">
      <w:pPr>
        <w:spacing w:after="40"/>
        <w:rPr>
          <w:rFonts w:ascii="Arial" w:hAnsi="Arial" w:cs="Arial"/>
          <w:b/>
          <w:i/>
        </w:rPr>
      </w:pPr>
      <w:r w:rsidRPr="00D768FB">
        <w:rPr>
          <w:rFonts w:ascii="Arial" w:hAnsi="Arial" w:cs="Arial"/>
          <w:b/>
          <w:i/>
        </w:rPr>
        <w:t>Tel.: 53/368-005, fax: 53/568-501</w:t>
      </w:r>
    </w:p>
    <w:p w:rsidR="00710CA3" w:rsidRPr="00E44763" w:rsidRDefault="00710CA3" w:rsidP="005B25E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10CA3" w:rsidRPr="00E44763" w:rsidRDefault="00C62BDE" w:rsidP="005B25ED">
      <w:pPr>
        <w:jc w:val="both"/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110489</wp:posOffset>
                </wp:positionV>
                <wp:extent cx="5257800" cy="0"/>
                <wp:effectExtent l="0" t="0" r="19050" b="1905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808958" id="Line 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6pt,8.7pt" to="450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8bQEQ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"/>
            </w:pict>
          </mc:Fallback>
        </mc:AlternateContent>
      </w:r>
    </w:p>
    <w:p w:rsidR="003D41F9" w:rsidRPr="00DA2FCF" w:rsidRDefault="009B651F" w:rsidP="003D41F9">
      <w:pPr>
        <w:tabs>
          <w:tab w:val="right" w:pos="9360"/>
        </w:tabs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 xml:space="preserve">Iktatószám: </w:t>
      </w:r>
      <w:r w:rsidR="001B66AB">
        <w:rPr>
          <w:noProof/>
          <w:sz w:val="22"/>
          <w:szCs w:val="22"/>
        </w:rPr>
        <w:t>C/</w:t>
      </w:r>
      <w:r w:rsidR="00472ADE">
        <w:rPr>
          <w:noProof/>
          <w:sz w:val="22"/>
          <w:szCs w:val="22"/>
        </w:rPr>
        <w:t>1203</w:t>
      </w:r>
      <w:r w:rsidR="00B9042D">
        <w:rPr>
          <w:noProof/>
          <w:sz w:val="22"/>
          <w:szCs w:val="22"/>
        </w:rPr>
        <w:t>/202</w:t>
      </w:r>
      <w:r w:rsidR="0041224B">
        <w:rPr>
          <w:noProof/>
          <w:sz w:val="22"/>
          <w:szCs w:val="22"/>
        </w:rPr>
        <w:t>5</w:t>
      </w:r>
      <w:r w:rsidR="003D41F9">
        <w:rPr>
          <w:noProof/>
          <w:sz w:val="22"/>
          <w:szCs w:val="22"/>
        </w:rPr>
        <w:tab/>
      </w:r>
    </w:p>
    <w:p w:rsidR="00DD1814" w:rsidRDefault="003D41F9" w:rsidP="00DD1814">
      <w:pPr>
        <w:tabs>
          <w:tab w:val="left" w:pos="5760"/>
        </w:tabs>
        <w:ind w:right="59"/>
        <w:jc w:val="both"/>
        <w:rPr>
          <w:noProof/>
          <w:sz w:val="22"/>
          <w:szCs w:val="22"/>
        </w:rPr>
      </w:pPr>
      <w:r w:rsidRPr="00DA2FCF">
        <w:rPr>
          <w:noProof/>
          <w:sz w:val="22"/>
          <w:szCs w:val="22"/>
        </w:rPr>
        <w:t xml:space="preserve">Előterjesztő: Pásztor </w:t>
      </w:r>
      <w:r w:rsidR="00C567A5">
        <w:rPr>
          <w:noProof/>
          <w:sz w:val="22"/>
          <w:szCs w:val="22"/>
        </w:rPr>
        <w:t>Roland</w:t>
      </w:r>
      <w:r w:rsidRPr="00DA2FCF">
        <w:rPr>
          <w:noProof/>
          <w:sz w:val="22"/>
          <w:szCs w:val="22"/>
        </w:rPr>
        <w:t xml:space="preserve"> polgármester</w:t>
      </w:r>
    </w:p>
    <w:p w:rsidR="003D41F9" w:rsidRDefault="00DD1814" w:rsidP="00DD1814">
      <w:pPr>
        <w:tabs>
          <w:tab w:val="left" w:pos="5760"/>
        </w:tabs>
        <w:ind w:right="59"/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 xml:space="preserve">Szakmai előterjesztő: </w:t>
      </w:r>
      <w:r w:rsidR="001F21D1">
        <w:rPr>
          <w:noProof/>
          <w:sz w:val="22"/>
          <w:szCs w:val="22"/>
        </w:rPr>
        <w:t>Sipos Nikolett</w:t>
      </w:r>
      <w:r w:rsidR="008C73B5">
        <w:rPr>
          <w:noProof/>
          <w:sz w:val="22"/>
          <w:szCs w:val="22"/>
        </w:rPr>
        <w:t>a</w:t>
      </w:r>
      <w:r w:rsidR="003D41F9" w:rsidRPr="00DA2FCF">
        <w:rPr>
          <w:noProof/>
          <w:sz w:val="22"/>
          <w:szCs w:val="22"/>
        </w:rPr>
        <w:t xml:space="preserve"> irodavezető</w:t>
      </w:r>
      <w:r w:rsidR="001F21D1">
        <w:rPr>
          <w:noProof/>
          <w:sz w:val="22"/>
          <w:szCs w:val="22"/>
        </w:rPr>
        <w:t xml:space="preserve"> </w:t>
      </w:r>
    </w:p>
    <w:p w:rsidR="003D41F9" w:rsidRDefault="00910EF8" w:rsidP="003D41F9">
      <w:pPr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Ügyintéző: Gyenge Ilona pénzügyi ügyintéző</w:t>
      </w:r>
    </w:p>
    <w:p w:rsidR="003D41F9" w:rsidRDefault="00DD1814" w:rsidP="003D41F9">
      <w:pPr>
        <w:ind w:left="4963"/>
        <w:jc w:val="both"/>
        <w:rPr>
          <w:noProof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241935</wp:posOffset>
                </wp:positionH>
                <wp:positionV relativeFrom="paragraph">
                  <wp:posOffset>10160</wp:posOffset>
                </wp:positionV>
                <wp:extent cx="5257800" cy="1905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011DF" w:rsidRDefault="00A011DF" w:rsidP="00A011D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9.05pt;margin-top:.8pt;width:414pt;height: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" filled="f" stroked="f">
                <v:textbox>
                  <w:txbxContent>
                    <w:p w:rsidR="00A011DF" w:rsidRDefault="00A011DF" w:rsidP="00A011D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3D41F9" w:rsidRPr="0013732E">
        <w:rPr>
          <w:b/>
          <w:bCs/>
          <w:noProof/>
          <w:sz w:val="22"/>
          <w:szCs w:val="22"/>
        </w:rPr>
        <w:t>Tárgy</w:t>
      </w:r>
      <w:r w:rsidR="003D41F9" w:rsidRPr="0013732E">
        <w:rPr>
          <w:noProof/>
          <w:sz w:val="22"/>
          <w:szCs w:val="22"/>
        </w:rPr>
        <w:t>:</w:t>
      </w:r>
      <w:r w:rsidR="00291B9A">
        <w:rPr>
          <w:noProof/>
          <w:sz w:val="22"/>
          <w:szCs w:val="22"/>
        </w:rPr>
        <w:t xml:space="preserve"> </w:t>
      </w:r>
      <w:r w:rsidR="003D41F9">
        <w:rPr>
          <w:noProof/>
          <w:sz w:val="22"/>
          <w:szCs w:val="22"/>
        </w:rPr>
        <w:t>Kőröstetétlen Község Önkormányzat</w:t>
      </w:r>
    </w:p>
    <w:p w:rsidR="003D41F9" w:rsidRDefault="00B41AAB" w:rsidP="003D41F9">
      <w:pPr>
        <w:ind w:left="4254" w:firstLine="709"/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20</w:t>
      </w:r>
      <w:r w:rsidR="00780ACD">
        <w:rPr>
          <w:noProof/>
          <w:sz w:val="22"/>
          <w:szCs w:val="22"/>
        </w:rPr>
        <w:t>2</w:t>
      </w:r>
      <w:r w:rsidR="00472ADE">
        <w:rPr>
          <w:noProof/>
          <w:sz w:val="22"/>
          <w:szCs w:val="22"/>
        </w:rPr>
        <w:t>5</w:t>
      </w:r>
      <w:r w:rsidR="00291B9A">
        <w:rPr>
          <w:noProof/>
          <w:sz w:val="22"/>
          <w:szCs w:val="22"/>
        </w:rPr>
        <w:t xml:space="preserve">. </w:t>
      </w:r>
      <w:r w:rsidR="003D41F9">
        <w:rPr>
          <w:noProof/>
          <w:sz w:val="22"/>
          <w:szCs w:val="22"/>
        </w:rPr>
        <w:t xml:space="preserve">évi </w:t>
      </w:r>
      <w:r w:rsidR="00A75F26">
        <w:rPr>
          <w:noProof/>
          <w:sz w:val="22"/>
          <w:szCs w:val="22"/>
        </w:rPr>
        <w:t>k</w:t>
      </w:r>
      <w:r w:rsidR="00291B9A">
        <w:rPr>
          <w:noProof/>
          <w:sz w:val="22"/>
          <w:szCs w:val="22"/>
        </w:rPr>
        <w:t>öltségvetése</w:t>
      </w:r>
      <w:r w:rsidR="00D270B8">
        <w:rPr>
          <w:noProof/>
          <w:sz w:val="22"/>
          <w:szCs w:val="22"/>
        </w:rPr>
        <w:t xml:space="preserve"> </w:t>
      </w:r>
    </w:p>
    <w:p w:rsidR="00D270B8" w:rsidRDefault="00D270B8" w:rsidP="003D41F9">
      <w:pPr>
        <w:ind w:left="4254" w:firstLine="709"/>
        <w:jc w:val="both"/>
        <w:rPr>
          <w:noProof/>
          <w:sz w:val="22"/>
          <w:szCs w:val="22"/>
        </w:rPr>
      </w:pPr>
      <w:r w:rsidRPr="00D270B8">
        <w:rPr>
          <w:noProof/>
          <w:sz w:val="22"/>
          <w:szCs w:val="22"/>
          <w:u w:val="single"/>
        </w:rPr>
        <w:t>Melléklet:</w:t>
      </w:r>
      <w:r>
        <w:rPr>
          <w:noProof/>
          <w:sz w:val="22"/>
          <w:szCs w:val="22"/>
        </w:rPr>
        <w:t xml:space="preserve"> rendelet-tervezet és 1-18 melléklete</w:t>
      </w:r>
    </w:p>
    <w:p w:rsidR="003D41F9" w:rsidRDefault="003D41F9" w:rsidP="003D41F9">
      <w:pPr>
        <w:ind w:left="4254" w:firstLine="709"/>
        <w:jc w:val="both"/>
        <w:rPr>
          <w:b/>
          <w:bCs/>
          <w:noProof/>
        </w:rPr>
      </w:pPr>
    </w:p>
    <w:p w:rsidR="003D41F9" w:rsidRDefault="003D41F9" w:rsidP="003D41F9">
      <w:pPr>
        <w:ind w:left="4254" w:firstLine="709"/>
        <w:jc w:val="both"/>
        <w:rPr>
          <w:b/>
          <w:bCs/>
          <w:noProof/>
        </w:rPr>
      </w:pPr>
    </w:p>
    <w:p w:rsidR="003D41F9" w:rsidRDefault="003D41F9" w:rsidP="005901BA">
      <w:pPr>
        <w:jc w:val="center"/>
        <w:rPr>
          <w:b/>
          <w:bCs/>
          <w:noProof/>
        </w:rPr>
      </w:pPr>
      <w:r w:rsidRPr="00E44763">
        <w:rPr>
          <w:b/>
          <w:bCs/>
          <w:noProof/>
        </w:rPr>
        <w:t>ELŐTERJESZTÉS</w:t>
      </w:r>
    </w:p>
    <w:p w:rsidR="003D41F9" w:rsidRPr="00E44763" w:rsidRDefault="003D41F9" w:rsidP="005901BA">
      <w:pPr>
        <w:jc w:val="center"/>
        <w:rPr>
          <w:b/>
          <w:bCs/>
          <w:noProof/>
        </w:rPr>
      </w:pPr>
    </w:p>
    <w:p w:rsidR="003D41F9" w:rsidRPr="00E44763" w:rsidRDefault="003D41F9" w:rsidP="005901BA">
      <w:pPr>
        <w:jc w:val="center"/>
        <w:rPr>
          <w:noProof/>
        </w:rPr>
      </w:pPr>
      <w:r>
        <w:rPr>
          <w:noProof/>
        </w:rPr>
        <w:t>Kőröstetétlen Község</w:t>
      </w:r>
      <w:r w:rsidRPr="00E44763">
        <w:rPr>
          <w:noProof/>
        </w:rPr>
        <w:t xml:space="preserve"> Önkormányz</w:t>
      </w:r>
      <w:r w:rsidR="00780ACD">
        <w:rPr>
          <w:noProof/>
        </w:rPr>
        <w:t>at Képviselő-testületének 202</w:t>
      </w:r>
      <w:r w:rsidR="00472ADE">
        <w:rPr>
          <w:noProof/>
        </w:rPr>
        <w:t>5</w:t>
      </w:r>
      <w:r w:rsidR="001F21D1">
        <w:rPr>
          <w:noProof/>
        </w:rPr>
        <w:t>.</w:t>
      </w:r>
      <w:r>
        <w:rPr>
          <w:noProof/>
        </w:rPr>
        <w:t xml:space="preserve"> </w:t>
      </w:r>
      <w:r w:rsidR="00291B9A">
        <w:rPr>
          <w:noProof/>
        </w:rPr>
        <w:t>február</w:t>
      </w:r>
      <w:r w:rsidR="00237D20">
        <w:rPr>
          <w:noProof/>
        </w:rPr>
        <w:t xml:space="preserve"> 1</w:t>
      </w:r>
      <w:r w:rsidR="00472ADE">
        <w:rPr>
          <w:noProof/>
        </w:rPr>
        <w:t>4</w:t>
      </w:r>
      <w:r w:rsidR="00291B9A">
        <w:rPr>
          <w:noProof/>
        </w:rPr>
        <w:t>-</w:t>
      </w:r>
      <w:r>
        <w:rPr>
          <w:noProof/>
        </w:rPr>
        <w:t>i ülésére</w:t>
      </w:r>
    </w:p>
    <w:p w:rsidR="003D41F9" w:rsidRDefault="003D41F9" w:rsidP="005901BA">
      <w:pPr>
        <w:jc w:val="center"/>
        <w:rPr>
          <w:noProof/>
        </w:rPr>
      </w:pPr>
    </w:p>
    <w:p w:rsidR="003D41F9" w:rsidRDefault="003D41F9" w:rsidP="005901BA">
      <w:pPr>
        <w:jc w:val="center"/>
        <w:rPr>
          <w:noProof/>
        </w:rPr>
      </w:pPr>
    </w:p>
    <w:p w:rsidR="003D41F9" w:rsidRDefault="003D41F9" w:rsidP="005901BA">
      <w:pPr>
        <w:jc w:val="center"/>
        <w:rPr>
          <w:b/>
          <w:bCs/>
          <w:noProof/>
        </w:rPr>
      </w:pPr>
      <w:r w:rsidRPr="00E44763">
        <w:rPr>
          <w:b/>
          <w:bCs/>
          <w:noProof/>
        </w:rPr>
        <w:t>Tisztelt Képviselő-testület!</w:t>
      </w:r>
    </w:p>
    <w:p w:rsidR="005B7AE8" w:rsidRDefault="005B7AE8" w:rsidP="003802BA">
      <w:pPr>
        <w:jc w:val="both"/>
        <w:rPr>
          <w:b/>
          <w:bCs/>
          <w:noProof/>
        </w:rPr>
      </w:pPr>
    </w:p>
    <w:p w:rsidR="00D4356B" w:rsidRDefault="00D4356B" w:rsidP="003802BA">
      <w:pPr>
        <w:jc w:val="both"/>
        <w:rPr>
          <w:b/>
          <w:bCs/>
          <w:noProof/>
        </w:rPr>
      </w:pPr>
    </w:p>
    <w:p w:rsidR="008E5B97" w:rsidRDefault="008E5B97" w:rsidP="003802BA">
      <w:pPr>
        <w:pStyle w:val="Szvegtrzs"/>
        <w:widowControl w:val="0"/>
        <w:rPr>
          <w:sz w:val="24"/>
          <w:szCs w:val="24"/>
        </w:rPr>
      </w:pPr>
      <w:r w:rsidRPr="00C44350">
        <w:rPr>
          <w:sz w:val="24"/>
          <w:szCs w:val="24"/>
        </w:rPr>
        <w:t>Az önkormányzatoknak az Államháztartásról szóló 2011. évi CXCV. tv. 23 - 24. §-a (továbbiakban: Áht.) a Magyarország helyi önkormányzatairól szóló 2011. évi CLXXXIX. tv. 111. §-a alapján kell a költségvetésüket elkészíteni:</w:t>
      </w:r>
    </w:p>
    <w:p w:rsidR="00490390" w:rsidRPr="00C44350" w:rsidRDefault="00490390" w:rsidP="003802BA">
      <w:pPr>
        <w:pStyle w:val="Szvegtrzs"/>
        <w:widowControl w:val="0"/>
        <w:rPr>
          <w:b/>
          <w:i/>
          <w:sz w:val="24"/>
          <w:szCs w:val="24"/>
        </w:rPr>
      </w:pPr>
    </w:p>
    <w:p w:rsidR="008E5B97" w:rsidRPr="00C44350" w:rsidRDefault="008E5B97" w:rsidP="003802BA">
      <w:pPr>
        <w:pStyle w:val="Szvegtrzs"/>
        <w:widowControl w:val="0"/>
        <w:rPr>
          <w:sz w:val="24"/>
          <w:szCs w:val="24"/>
        </w:rPr>
      </w:pPr>
      <w:r w:rsidRPr="00C44350">
        <w:rPr>
          <w:sz w:val="24"/>
          <w:szCs w:val="24"/>
        </w:rPr>
        <w:t xml:space="preserve">Az </w:t>
      </w:r>
      <w:r w:rsidRPr="00C44350">
        <w:rPr>
          <w:b/>
          <w:sz w:val="24"/>
          <w:szCs w:val="24"/>
        </w:rPr>
        <w:t xml:space="preserve">Önkormányzat gazdálkodása </w:t>
      </w:r>
      <w:r w:rsidRPr="00C44350">
        <w:rPr>
          <w:sz w:val="24"/>
          <w:szCs w:val="24"/>
        </w:rPr>
        <w:t>fejezetében a 111.§-ban az alábbi elveket határozza meg</w:t>
      </w:r>
    </w:p>
    <w:p w:rsidR="004D63AA" w:rsidRPr="004D63AA" w:rsidRDefault="004D63AA" w:rsidP="004D63AA">
      <w:pPr>
        <w:pStyle w:val="Szvegtrzs"/>
        <w:widowControl w:val="0"/>
        <w:spacing w:line="15" w:lineRule="atLeas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„</w:t>
      </w:r>
      <w:r w:rsidRPr="004D63AA">
        <w:rPr>
          <w:b/>
          <w:i/>
          <w:sz w:val="24"/>
          <w:szCs w:val="24"/>
        </w:rPr>
        <w:t>111. § (1) A helyi önkormányzat költségvetése az államháztartás része. Az önkormányzati alrendszer költségvetése a központi költségvetéstől elkülönül, ahhoz központi költségvetési támogatásokkal kapcsolódik.</w:t>
      </w:r>
    </w:p>
    <w:p w:rsidR="004D63AA" w:rsidRPr="004D63AA" w:rsidRDefault="004D63AA" w:rsidP="004D63AA">
      <w:pPr>
        <w:pStyle w:val="Szvegtrzs"/>
        <w:widowControl w:val="0"/>
        <w:spacing w:line="15" w:lineRule="atLeast"/>
        <w:rPr>
          <w:b/>
          <w:i/>
          <w:sz w:val="24"/>
          <w:szCs w:val="24"/>
        </w:rPr>
      </w:pPr>
      <w:r w:rsidRPr="004D63AA">
        <w:rPr>
          <w:b/>
          <w:i/>
          <w:sz w:val="24"/>
          <w:szCs w:val="24"/>
        </w:rPr>
        <w:t>(2) A helyi önkormányzat gazdálkodásának alapja az éves költségvetése. Ebből finanszírozza és látja el törvényben meghatározott kötelező, valamint a kötelező feladatai ellátását nem veszélyeztető önként vállalt feladatait.</w:t>
      </w:r>
    </w:p>
    <w:p w:rsidR="004D63AA" w:rsidRPr="004D63AA" w:rsidRDefault="004D63AA" w:rsidP="004D63AA">
      <w:pPr>
        <w:pStyle w:val="Szvegtrzs"/>
        <w:widowControl w:val="0"/>
        <w:spacing w:line="15" w:lineRule="atLeast"/>
        <w:rPr>
          <w:b/>
          <w:i/>
          <w:sz w:val="24"/>
          <w:szCs w:val="24"/>
        </w:rPr>
      </w:pPr>
      <w:r w:rsidRPr="004D63AA">
        <w:rPr>
          <w:b/>
          <w:i/>
          <w:sz w:val="24"/>
          <w:szCs w:val="24"/>
        </w:rPr>
        <w:t>(3) A (2) bekezdés szerinti feladatok ellátásának forrásait és kiadásait a helyi önkormányzat egységes költségvetési rendelete elkülönítetten tartalmazza.</w:t>
      </w:r>
    </w:p>
    <w:p w:rsidR="008F109A" w:rsidRDefault="004D63AA" w:rsidP="004D63AA">
      <w:pPr>
        <w:pStyle w:val="Szvegtrzs"/>
        <w:widowControl w:val="0"/>
        <w:spacing w:line="15" w:lineRule="atLeast"/>
        <w:rPr>
          <w:b/>
          <w:i/>
          <w:sz w:val="24"/>
          <w:szCs w:val="24"/>
        </w:rPr>
      </w:pPr>
      <w:r w:rsidRPr="004D63AA">
        <w:rPr>
          <w:b/>
          <w:i/>
          <w:sz w:val="24"/>
          <w:szCs w:val="24"/>
        </w:rPr>
        <w:t>(4) A költségvetési rendeletben működési hiány nem tervezhető.</w:t>
      </w:r>
    </w:p>
    <w:p w:rsidR="004D63AA" w:rsidRPr="004D63AA" w:rsidRDefault="004D63AA" w:rsidP="004D63AA">
      <w:pPr>
        <w:pStyle w:val="Szvegtrzs"/>
        <w:widowControl w:val="0"/>
        <w:spacing w:line="15" w:lineRule="atLeast"/>
        <w:rPr>
          <w:b/>
          <w:i/>
          <w:sz w:val="24"/>
          <w:szCs w:val="24"/>
        </w:rPr>
      </w:pPr>
      <w:r w:rsidRPr="004D63AA">
        <w:rPr>
          <w:b/>
          <w:i/>
          <w:sz w:val="24"/>
          <w:szCs w:val="24"/>
        </w:rPr>
        <w:t>(5) Az állami költségvetési tervezés önkormányzatokat érintő feladatait az államháztartásért felelős miniszter és a helyi önkormányzatokért felelős miniszter végzi.</w:t>
      </w:r>
      <w:r>
        <w:rPr>
          <w:b/>
          <w:i/>
          <w:sz w:val="24"/>
          <w:szCs w:val="24"/>
        </w:rPr>
        <w:t>”</w:t>
      </w:r>
    </w:p>
    <w:p w:rsidR="004D63AA" w:rsidRDefault="004D63AA" w:rsidP="003802BA">
      <w:pPr>
        <w:pStyle w:val="Szvegtrzs"/>
        <w:widowControl w:val="0"/>
        <w:spacing w:line="15" w:lineRule="atLeast"/>
        <w:rPr>
          <w:sz w:val="24"/>
          <w:szCs w:val="24"/>
        </w:rPr>
      </w:pPr>
    </w:p>
    <w:p w:rsidR="008E5B97" w:rsidRDefault="008E5B97" w:rsidP="00876439">
      <w:pPr>
        <w:pStyle w:val="Szvegtrzs"/>
        <w:widowControl w:val="0"/>
        <w:spacing w:line="15" w:lineRule="atLeast"/>
        <w:rPr>
          <w:sz w:val="24"/>
          <w:szCs w:val="24"/>
        </w:rPr>
      </w:pPr>
      <w:r w:rsidRPr="00C44350">
        <w:rPr>
          <w:sz w:val="24"/>
          <w:szCs w:val="24"/>
        </w:rPr>
        <w:t>A helyi önkormányzatok részesedését a központi költségvetésből, forrásszabályozását a hozzájárulások mértékét 20</w:t>
      </w:r>
      <w:r w:rsidR="004357BB">
        <w:rPr>
          <w:sz w:val="24"/>
          <w:szCs w:val="24"/>
        </w:rPr>
        <w:t>2</w:t>
      </w:r>
      <w:r w:rsidR="00876439">
        <w:rPr>
          <w:sz w:val="24"/>
          <w:szCs w:val="24"/>
        </w:rPr>
        <w:t>5</w:t>
      </w:r>
      <w:r w:rsidRPr="00C44350">
        <w:rPr>
          <w:sz w:val="24"/>
          <w:szCs w:val="24"/>
        </w:rPr>
        <w:t xml:space="preserve">. évre vonatkozóan </w:t>
      </w:r>
      <w:r w:rsidR="00876439">
        <w:rPr>
          <w:sz w:val="24"/>
          <w:szCs w:val="24"/>
        </w:rPr>
        <w:t xml:space="preserve">a </w:t>
      </w:r>
      <w:r w:rsidR="00876439" w:rsidRPr="00876439">
        <w:rPr>
          <w:b/>
          <w:i/>
          <w:sz w:val="24"/>
          <w:szCs w:val="24"/>
        </w:rPr>
        <w:t>2024. évi XC. törvény</w:t>
      </w:r>
      <w:r w:rsidR="00876439">
        <w:rPr>
          <w:b/>
          <w:i/>
          <w:sz w:val="24"/>
          <w:szCs w:val="24"/>
        </w:rPr>
        <w:t xml:space="preserve"> </w:t>
      </w:r>
      <w:r w:rsidR="00876439" w:rsidRPr="00876439">
        <w:rPr>
          <w:b/>
          <w:i/>
          <w:sz w:val="24"/>
          <w:szCs w:val="24"/>
        </w:rPr>
        <w:t>Magyarország 2025. évi központi költségvetéséről</w:t>
      </w:r>
      <w:r w:rsidRPr="00C44350">
        <w:rPr>
          <w:b/>
          <w:i/>
          <w:sz w:val="24"/>
          <w:szCs w:val="24"/>
        </w:rPr>
        <w:t xml:space="preserve"> </w:t>
      </w:r>
      <w:r w:rsidRPr="00C44350">
        <w:rPr>
          <w:i/>
          <w:sz w:val="24"/>
          <w:szCs w:val="24"/>
        </w:rPr>
        <w:t>(továbbiakban: Költségvetési tv.)</w:t>
      </w:r>
      <w:r w:rsidRPr="00C44350">
        <w:rPr>
          <w:b/>
          <w:sz w:val="24"/>
          <w:szCs w:val="24"/>
        </w:rPr>
        <w:t xml:space="preserve"> </w:t>
      </w:r>
      <w:r w:rsidRPr="00C44350">
        <w:rPr>
          <w:sz w:val="24"/>
          <w:szCs w:val="24"/>
        </w:rPr>
        <w:t>határozza meg.</w:t>
      </w:r>
    </w:p>
    <w:p w:rsidR="00441A7D" w:rsidRPr="00876439" w:rsidRDefault="00441A7D" w:rsidP="00876439">
      <w:pPr>
        <w:pStyle w:val="Szvegtrzs"/>
        <w:widowControl w:val="0"/>
        <w:spacing w:line="15" w:lineRule="atLeast"/>
        <w:rPr>
          <w:b/>
          <w:i/>
          <w:sz w:val="24"/>
          <w:szCs w:val="24"/>
        </w:rPr>
      </w:pPr>
    </w:p>
    <w:p w:rsidR="008E5B97" w:rsidRPr="005D13F8" w:rsidRDefault="00C97D85" w:rsidP="003802BA">
      <w:pPr>
        <w:jc w:val="both"/>
      </w:pPr>
      <w:r>
        <w:t xml:space="preserve">A </w:t>
      </w:r>
      <w:r w:rsidR="008E5B97" w:rsidRPr="00C44350">
        <w:t>törvény figyelembevételével</w:t>
      </w:r>
      <w:r w:rsidR="00910EF8">
        <w:t xml:space="preserve"> </w:t>
      </w:r>
      <w:r w:rsidR="008E5B97" w:rsidRPr="00C44350">
        <w:t xml:space="preserve">készítettük el </w:t>
      </w:r>
      <w:r w:rsidR="00180A7C">
        <w:rPr>
          <w:b/>
          <w:u w:val="single"/>
        </w:rPr>
        <w:t>az Önkormányzat 202</w:t>
      </w:r>
      <w:r w:rsidR="00876439">
        <w:rPr>
          <w:b/>
          <w:u w:val="single"/>
        </w:rPr>
        <w:t>5</w:t>
      </w:r>
      <w:r w:rsidR="008E5B97" w:rsidRPr="00C44350">
        <w:rPr>
          <w:b/>
          <w:u w:val="single"/>
        </w:rPr>
        <w:t>. évi költségvetési gazdálkodási tervezetét</w:t>
      </w:r>
      <w:r w:rsidR="008E5B97" w:rsidRPr="005D13F8">
        <w:t xml:space="preserve">. </w:t>
      </w:r>
      <w:r w:rsidR="005D13F8" w:rsidRPr="005D13F8">
        <w:t xml:space="preserve">Az előterjesztés </w:t>
      </w:r>
      <w:r w:rsidR="005D13F8">
        <w:t xml:space="preserve">szövege </w:t>
      </w:r>
      <w:r w:rsidR="005D13F8" w:rsidRPr="005D13F8">
        <w:t>szerkezetileg követi a 202</w:t>
      </w:r>
      <w:r w:rsidR="00876439">
        <w:t>5</w:t>
      </w:r>
      <w:r w:rsidR="005D13F8" w:rsidRPr="005D13F8">
        <w:t xml:space="preserve">. évi </w:t>
      </w:r>
      <w:r w:rsidR="004A6C32">
        <w:t xml:space="preserve">önkormányzati </w:t>
      </w:r>
      <w:r w:rsidR="005D13F8" w:rsidRPr="005D13F8">
        <w:t>költségvetési mérleg tagolását</w:t>
      </w:r>
      <w:r w:rsidR="00C96D5A">
        <w:t xml:space="preserve">. </w:t>
      </w:r>
      <w:r w:rsidR="004A6C32">
        <w:t>(1. számú melléklet)</w:t>
      </w:r>
    </w:p>
    <w:p w:rsidR="008E5B97" w:rsidRDefault="008E5B97" w:rsidP="003802BA">
      <w:pPr>
        <w:jc w:val="both"/>
        <w:rPr>
          <w:u w:val="single"/>
        </w:rPr>
      </w:pPr>
    </w:p>
    <w:p w:rsidR="007973B6" w:rsidRPr="00F11398" w:rsidRDefault="007973B6" w:rsidP="003802BA">
      <w:pPr>
        <w:jc w:val="both"/>
        <w:rPr>
          <w:b/>
          <w:bCs/>
        </w:rPr>
      </w:pPr>
      <w:r>
        <w:rPr>
          <w:b/>
          <w:bCs/>
        </w:rPr>
        <w:t>Önkormányzati f</w:t>
      </w:r>
      <w:r w:rsidRPr="00870F51">
        <w:rPr>
          <w:b/>
          <w:bCs/>
        </w:rPr>
        <w:t>eladatellátás</w:t>
      </w:r>
      <w:r>
        <w:rPr>
          <w:b/>
          <w:bCs/>
        </w:rPr>
        <w:t>:</w:t>
      </w:r>
    </w:p>
    <w:p w:rsidR="007973B6" w:rsidRPr="00FF270E" w:rsidRDefault="000264FC" w:rsidP="003802BA">
      <w:pPr>
        <w:widowControl w:val="0"/>
        <w:jc w:val="both"/>
      </w:pPr>
      <w:r>
        <w:t>Az ö</w:t>
      </w:r>
      <w:r w:rsidR="007973B6">
        <w:t xml:space="preserve">nkormányzat </w:t>
      </w:r>
      <w:r w:rsidR="00B44CB4">
        <w:t>a kötelező feladatait önálló költségvetési szervként látja el.</w:t>
      </w:r>
      <w:r w:rsidR="00695D60">
        <w:t xml:space="preserve"> Cegléd Város Önkormányzat</w:t>
      </w:r>
      <w:r w:rsidR="001C73EE">
        <w:t>a</w:t>
      </w:r>
      <w:r w:rsidR="00695D60">
        <w:t xml:space="preserve"> és Kőröstetétlen Község Önkormányzat feladatellátás</w:t>
      </w:r>
      <w:r w:rsidR="00BF2765">
        <w:t>á</w:t>
      </w:r>
      <w:r w:rsidR="00695D60">
        <w:t xml:space="preserve">ról </w:t>
      </w:r>
      <w:r w:rsidR="005843DD">
        <w:t xml:space="preserve">a képviselő-testületek közös döntése alapján 2013. január 1-jétől </w:t>
      </w:r>
      <w:r w:rsidR="00695D60">
        <w:t>a Ceglédi</w:t>
      </w:r>
      <w:r w:rsidR="00695D60" w:rsidRPr="00511471">
        <w:t xml:space="preserve"> </w:t>
      </w:r>
      <w:r w:rsidR="00695D60" w:rsidRPr="00FF270E">
        <w:t xml:space="preserve">Közös Önkormányzati Hivatal </w:t>
      </w:r>
      <w:r w:rsidR="00695D60">
        <w:t>gondoskodik</w:t>
      </w:r>
      <w:r w:rsidR="00AA637F">
        <w:t>.</w:t>
      </w:r>
    </w:p>
    <w:p w:rsidR="007973B6" w:rsidRDefault="007973B6" w:rsidP="003802BA">
      <w:pPr>
        <w:widowControl w:val="0"/>
        <w:jc w:val="both"/>
        <w:rPr>
          <w:b/>
          <w:bCs/>
        </w:rPr>
      </w:pPr>
    </w:p>
    <w:p w:rsidR="00A75F26" w:rsidRPr="00A75F26" w:rsidRDefault="00A75F26" w:rsidP="003802BA">
      <w:pPr>
        <w:pStyle w:val="Szvegtrzs"/>
        <w:widowControl w:val="0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Az alábbiakban ismertetem a csatolt mellékletek szerint összeállított költségvetési tervezetet.</w:t>
      </w:r>
    </w:p>
    <w:p w:rsidR="00490390" w:rsidRDefault="00490390" w:rsidP="003802BA">
      <w:pPr>
        <w:pStyle w:val="Szvegtrzs"/>
        <w:widowControl w:val="0"/>
        <w:rPr>
          <w:b/>
          <w:bCs/>
          <w:sz w:val="24"/>
          <w:szCs w:val="24"/>
          <w:u w:val="single"/>
        </w:rPr>
      </w:pPr>
    </w:p>
    <w:p w:rsidR="007973B6" w:rsidRPr="007973B6" w:rsidRDefault="007973B6" w:rsidP="003802BA">
      <w:pPr>
        <w:pStyle w:val="Szvegtrzs"/>
        <w:widowControl w:val="0"/>
        <w:rPr>
          <w:b/>
          <w:bCs/>
          <w:sz w:val="24"/>
          <w:szCs w:val="24"/>
          <w:u w:val="single"/>
        </w:rPr>
      </w:pPr>
      <w:r w:rsidRPr="007973B6">
        <w:rPr>
          <w:b/>
          <w:bCs/>
          <w:sz w:val="24"/>
          <w:szCs w:val="24"/>
          <w:u w:val="single"/>
        </w:rPr>
        <w:t>B E V É T E L E K</w:t>
      </w:r>
    </w:p>
    <w:p w:rsidR="007973B6" w:rsidRPr="007973B6" w:rsidRDefault="007973B6" w:rsidP="003802BA">
      <w:pPr>
        <w:pStyle w:val="Szvegtrzs"/>
        <w:widowControl w:val="0"/>
        <w:rPr>
          <w:sz w:val="24"/>
          <w:szCs w:val="24"/>
        </w:rPr>
      </w:pPr>
    </w:p>
    <w:p w:rsidR="007973B6" w:rsidRPr="005B16E1" w:rsidRDefault="007973B6" w:rsidP="003802BA">
      <w:pPr>
        <w:pStyle w:val="Szvegtrzs"/>
        <w:widowControl w:val="0"/>
        <w:rPr>
          <w:b/>
          <w:bCs/>
          <w:u w:val="single"/>
        </w:rPr>
      </w:pPr>
      <w:r w:rsidRPr="005B16E1">
        <w:rPr>
          <w:b/>
          <w:bCs/>
          <w:u w:val="single"/>
        </w:rPr>
        <w:t>A</w:t>
      </w:r>
      <w:r w:rsidR="00B15D9A" w:rsidRPr="005B16E1">
        <w:rPr>
          <w:b/>
          <w:bCs/>
          <w:u w:val="single"/>
        </w:rPr>
        <w:t>.)</w:t>
      </w:r>
      <w:r w:rsidRPr="005B16E1">
        <w:rPr>
          <w:b/>
          <w:bCs/>
          <w:u w:val="single"/>
        </w:rPr>
        <w:t xml:space="preserve"> tervezett önkormányzati működési bevétel összesen</w:t>
      </w:r>
      <w:r w:rsidRPr="005B16E1">
        <w:rPr>
          <w:u w:val="single"/>
        </w:rPr>
        <w:tab/>
      </w:r>
      <w:r w:rsidR="00DA59C7">
        <w:rPr>
          <w:b/>
          <w:u w:val="single"/>
        </w:rPr>
        <w:t>229.765.943</w:t>
      </w:r>
      <w:r w:rsidR="006B571A" w:rsidRPr="005B16E1">
        <w:rPr>
          <w:b/>
          <w:u w:val="single"/>
        </w:rPr>
        <w:t xml:space="preserve"> Ft</w:t>
      </w:r>
      <w:r w:rsidRPr="005B16E1">
        <w:rPr>
          <w:b/>
          <w:bCs/>
          <w:u w:val="single"/>
        </w:rPr>
        <w:t>.</w:t>
      </w:r>
    </w:p>
    <w:p w:rsidR="007973B6" w:rsidRPr="007973B6" w:rsidRDefault="007973B6" w:rsidP="003802BA">
      <w:pPr>
        <w:pStyle w:val="Szvegtrzs"/>
        <w:widowControl w:val="0"/>
        <w:rPr>
          <w:sz w:val="24"/>
          <w:szCs w:val="24"/>
        </w:rPr>
      </w:pPr>
      <w:r w:rsidRPr="007973B6">
        <w:rPr>
          <w:sz w:val="24"/>
          <w:szCs w:val="24"/>
        </w:rPr>
        <w:t xml:space="preserve">A bevételi forrásokat tételesen az </w:t>
      </w:r>
      <w:r w:rsidR="00181538">
        <w:rPr>
          <w:sz w:val="24"/>
          <w:szCs w:val="24"/>
        </w:rPr>
        <w:t>3</w:t>
      </w:r>
      <w:r w:rsidRPr="007973B6">
        <w:rPr>
          <w:sz w:val="24"/>
          <w:szCs w:val="24"/>
        </w:rPr>
        <w:t xml:space="preserve">. mellékletben foglaltak szerint mutatjuk be. </w:t>
      </w:r>
    </w:p>
    <w:p w:rsidR="007973B6" w:rsidRPr="00080FAA" w:rsidRDefault="007973B6" w:rsidP="003802BA">
      <w:pPr>
        <w:pStyle w:val="Szvegtrzs"/>
        <w:widowControl w:val="0"/>
        <w:spacing w:before="240"/>
        <w:rPr>
          <w:b/>
          <w:bCs/>
          <w:sz w:val="24"/>
          <w:szCs w:val="24"/>
          <w:u w:val="single"/>
        </w:rPr>
      </w:pPr>
      <w:r w:rsidRPr="00080FAA">
        <w:rPr>
          <w:b/>
          <w:bCs/>
          <w:sz w:val="24"/>
          <w:szCs w:val="24"/>
          <w:u w:val="single"/>
        </w:rPr>
        <w:t>Működési bevételek:</w:t>
      </w:r>
      <w:r w:rsidR="007A0546">
        <w:rPr>
          <w:b/>
          <w:bCs/>
          <w:sz w:val="24"/>
          <w:szCs w:val="24"/>
          <w:u w:val="single"/>
        </w:rPr>
        <w:t xml:space="preserve"> </w:t>
      </w:r>
    </w:p>
    <w:p w:rsidR="007973B6" w:rsidRPr="00080FAA" w:rsidRDefault="007973B6" w:rsidP="003802BA">
      <w:pPr>
        <w:pStyle w:val="Szvegtrzs"/>
        <w:widowControl w:val="0"/>
        <w:rPr>
          <w:b/>
          <w:bCs/>
          <w:sz w:val="24"/>
          <w:szCs w:val="24"/>
          <w:u w:val="single"/>
        </w:rPr>
      </w:pPr>
      <w:r w:rsidRPr="00300BA1">
        <w:rPr>
          <w:b/>
          <w:bCs/>
          <w:sz w:val="24"/>
          <w:szCs w:val="24"/>
        </w:rPr>
        <w:t>I.</w:t>
      </w:r>
      <w:r w:rsidR="00292DA2">
        <w:rPr>
          <w:b/>
          <w:bCs/>
          <w:sz w:val="24"/>
          <w:szCs w:val="24"/>
        </w:rPr>
        <w:t>1</w:t>
      </w:r>
      <w:r w:rsidRPr="00300BA1">
        <w:rPr>
          <w:b/>
          <w:bCs/>
          <w:sz w:val="24"/>
          <w:szCs w:val="24"/>
        </w:rPr>
        <w:t xml:space="preserve">) </w:t>
      </w:r>
      <w:r w:rsidRPr="00080FAA">
        <w:rPr>
          <w:b/>
          <w:bCs/>
          <w:sz w:val="24"/>
          <w:szCs w:val="24"/>
        </w:rPr>
        <w:t>Önkormányzatok működési támogatásai:</w:t>
      </w:r>
      <w:r w:rsidRPr="00080FAA">
        <w:rPr>
          <w:b/>
          <w:bCs/>
          <w:sz w:val="24"/>
          <w:szCs w:val="24"/>
        </w:rPr>
        <w:tab/>
      </w:r>
      <w:r w:rsidRPr="00080FAA">
        <w:rPr>
          <w:b/>
          <w:bCs/>
          <w:sz w:val="24"/>
          <w:szCs w:val="24"/>
        </w:rPr>
        <w:tab/>
      </w:r>
      <w:r w:rsidRPr="00080FAA">
        <w:rPr>
          <w:b/>
          <w:bCs/>
          <w:sz w:val="24"/>
          <w:szCs w:val="24"/>
        </w:rPr>
        <w:tab/>
      </w:r>
      <w:r w:rsidRPr="00080FAA">
        <w:rPr>
          <w:b/>
          <w:bCs/>
          <w:sz w:val="24"/>
          <w:szCs w:val="24"/>
        </w:rPr>
        <w:tab/>
      </w:r>
      <w:r w:rsidRPr="00080FAA">
        <w:rPr>
          <w:b/>
          <w:bCs/>
          <w:sz w:val="24"/>
          <w:szCs w:val="24"/>
        </w:rPr>
        <w:tab/>
      </w:r>
      <w:r w:rsidR="007A0546" w:rsidRPr="007A0546">
        <w:rPr>
          <w:b/>
          <w:bCs/>
          <w:sz w:val="24"/>
          <w:szCs w:val="24"/>
          <w:u w:val="single"/>
        </w:rPr>
        <w:t>21 916</w:t>
      </w:r>
      <w:r w:rsidR="007A0546">
        <w:rPr>
          <w:b/>
          <w:bCs/>
          <w:sz w:val="24"/>
          <w:szCs w:val="24"/>
          <w:u w:val="single"/>
        </w:rPr>
        <w:t> </w:t>
      </w:r>
      <w:r w:rsidR="007A0546" w:rsidRPr="007A0546">
        <w:rPr>
          <w:b/>
          <w:bCs/>
          <w:sz w:val="24"/>
          <w:szCs w:val="24"/>
          <w:u w:val="single"/>
        </w:rPr>
        <w:t>368</w:t>
      </w:r>
      <w:r w:rsidR="007A0546">
        <w:rPr>
          <w:b/>
          <w:bCs/>
          <w:sz w:val="24"/>
          <w:szCs w:val="24"/>
          <w:u w:val="single"/>
        </w:rPr>
        <w:t xml:space="preserve"> </w:t>
      </w:r>
      <w:r w:rsidRPr="00080FAA">
        <w:rPr>
          <w:b/>
          <w:bCs/>
          <w:sz w:val="24"/>
          <w:szCs w:val="24"/>
          <w:u w:val="single"/>
        </w:rPr>
        <w:t>Ft</w:t>
      </w:r>
    </w:p>
    <w:p w:rsidR="00CE19C4" w:rsidRDefault="00CE19C4" w:rsidP="003802BA">
      <w:pPr>
        <w:pStyle w:val="Szvegtrzs"/>
        <w:widowControl w:val="0"/>
      </w:pPr>
    </w:p>
    <w:p w:rsidR="00CE19C4" w:rsidRPr="006F6866" w:rsidRDefault="007B5439" w:rsidP="003802BA">
      <w:pPr>
        <w:pStyle w:val="Szvegtrzs"/>
        <w:widowControl w:val="0"/>
        <w:rPr>
          <w:b/>
          <w:sz w:val="24"/>
          <w:szCs w:val="24"/>
        </w:rPr>
      </w:pPr>
      <w:r w:rsidRPr="006F6866">
        <w:rPr>
          <w:b/>
          <w:sz w:val="24"/>
          <w:szCs w:val="24"/>
        </w:rPr>
        <w:t>Támogatások jogcímei lehetnek:</w:t>
      </w:r>
    </w:p>
    <w:p w:rsidR="00CE19C4" w:rsidRPr="00A70BBE" w:rsidRDefault="00CE19C4" w:rsidP="003802BA">
      <w:pPr>
        <w:pStyle w:val="Szvegtrzs"/>
        <w:widowControl w:val="0"/>
        <w:ind w:left="360"/>
        <w:rPr>
          <w:b/>
          <w:sz w:val="24"/>
          <w:szCs w:val="24"/>
        </w:rPr>
      </w:pPr>
      <w:r w:rsidRPr="00A70BBE">
        <w:rPr>
          <w:b/>
          <w:sz w:val="24"/>
          <w:szCs w:val="24"/>
        </w:rPr>
        <w:t xml:space="preserve">I. </w:t>
      </w:r>
      <w:r w:rsidRPr="00A70BBE">
        <w:rPr>
          <w:b/>
          <w:sz w:val="24"/>
          <w:szCs w:val="24"/>
        </w:rPr>
        <w:tab/>
      </w:r>
      <w:r w:rsidR="007E44CF">
        <w:rPr>
          <w:b/>
          <w:sz w:val="24"/>
          <w:szCs w:val="24"/>
        </w:rPr>
        <w:t xml:space="preserve">A Települési </w:t>
      </w:r>
      <w:r w:rsidR="00F37E74">
        <w:rPr>
          <w:b/>
          <w:sz w:val="24"/>
          <w:szCs w:val="24"/>
        </w:rPr>
        <w:t>ö</w:t>
      </w:r>
      <w:r w:rsidR="007E44CF">
        <w:rPr>
          <w:b/>
          <w:sz w:val="24"/>
          <w:szCs w:val="24"/>
        </w:rPr>
        <w:t>nkormányzatok</w:t>
      </w:r>
      <w:r w:rsidRPr="00A70BBE">
        <w:rPr>
          <w:b/>
          <w:sz w:val="24"/>
          <w:szCs w:val="24"/>
        </w:rPr>
        <w:t xml:space="preserve"> működésének általános támogatása</w:t>
      </w:r>
    </w:p>
    <w:p w:rsidR="005542AD" w:rsidRPr="00A70BBE" w:rsidRDefault="007E44CF" w:rsidP="003802BA">
      <w:pPr>
        <w:widowControl w:val="0"/>
        <w:ind w:left="360"/>
        <w:jc w:val="both"/>
      </w:pPr>
      <w:r>
        <w:t>1.1.</w:t>
      </w:r>
      <w:r w:rsidR="00CE19C4" w:rsidRPr="00A70BBE">
        <w:t>Önkormányzati hivatal működésének támogatása</w:t>
      </w:r>
      <w:r w:rsidR="004D5066" w:rsidRPr="00A70BBE">
        <w:t>:</w:t>
      </w:r>
      <w:r w:rsidR="007B5439" w:rsidRPr="00A70BBE">
        <w:t xml:space="preserve"> Cegléd</w:t>
      </w:r>
      <w:r w:rsidR="00D81945">
        <w:t xml:space="preserve"> Város Önkormányzat </w:t>
      </w:r>
      <w:r w:rsidR="005542AD" w:rsidRPr="00A70BBE">
        <w:t>a Közös Hivatal működtetésére el</w:t>
      </w:r>
      <w:r w:rsidR="00D81945">
        <w:t>ismert hivatali létszám alapján kapja meg és adja át a Hivat</w:t>
      </w:r>
      <w:r w:rsidR="00DF0B4C">
        <w:t>a</w:t>
      </w:r>
      <w:r w:rsidR="00D81945">
        <w:t>lnak.</w:t>
      </w:r>
    </w:p>
    <w:p w:rsidR="007E44CF" w:rsidRDefault="007E44CF" w:rsidP="003802BA">
      <w:pPr>
        <w:widowControl w:val="0"/>
        <w:ind w:left="360"/>
        <w:jc w:val="both"/>
      </w:pPr>
      <w:r>
        <w:t>1.2.</w:t>
      </w:r>
      <w:r w:rsidR="00CE19C4" w:rsidRPr="00A70BBE">
        <w:t>Település-üzemeltetéshez kapcsolódó feladatellátás támogatása</w:t>
      </w:r>
      <w:r w:rsidR="004D5066" w:rsidRPr="00A70BBE">
        <w:t>:</w:t>
      </w:r>
      <w:r w:rsidR="005542AD" w:rsidRPr="00A70BBE">
        <w:t xml:space="preserve"> </w:t>
      </w:r>
      <w:r w:rsidR="00AB6CEF">
        <w:t xml:space="preserve">a </w:t>
      </w:r>
      <w:r w:rsidR="005542AD" w:rsidRPr="00A70BBE">
        <w:t xml:space="preserve">fajlagos mutatószámok </w:t>
      </w:r>
      <w:r w:rsidR="004D5066" w:rsidRPr="00A70BBE">
        <w:t xml:space="preserve">szerint az iparűzési adóerő képesség alapján történő beszámítás után </w:t>
      </w:r>
      <w:r w:rsidR="00DB5859">
        <w:t>202</w:t>
      </w:r>
      <w:r w:rsidR="00DB5433">
        <w:t>5</w:t>
      </w:r>
      <w:r w:rsidR="00BB2BC6">
        <w:t>. évre</w:t>
      </w:r>
      <w:r>
        <w:t xml:space="preserve"> megállapított támogatás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F7222">
        <w:rPr>
          <w:b/>
          <w:i/>
        </w:rPr>
        <w:t>12.254.520</w:t>
      </w:r>
      <w:r w:rsidRPr="00877E5D">
        <w:rPr>
          <w:b/>
          <w:i/>
        </w:rPr>
        <w:t xml:space="preserve"> Ft.</w:t>
      </w:r>
      <w:r>
        <w:t xml:space="preserve"> </w:t>
      </w:r>
    </w:p>
    <w:p w:rsidR="00CE19C4" w:rsidRDefault="007E44CF" w:rsidP="003802BA">
      <w:pPr>
        <w:widowControl w:val="0"/>
        <w:ind w:left="360"/>
        <w:jc w:val="both"/>
      </w:pPr>
      <w:r>
        <w:t>Ebből a felsorolt</w:t>
      </w:r>
      <w:r w:rsidR="00135ED4">
        <w:t xml:space="preserve"> településüzemeltetési</w:t>
      </w:r>
      <w:r>
        <w:t xml:space="preserve"> feladatokra felhasználható összegek:</w:t>
      </w:r>
    </w:p>
    <w:p w:rsidR="007E44CF" w:rsidRDefault="007E44CF" w:rsidP="003802BA">
      <w:pPr>
        <w:widowControl w:val="0"/>
        <w:ind w:left="360"/>
        <w:jc w:val="both"/>
      </w:pPr>
      <w:r>
        <w:t>1.2.1. Zöldterület-gazdálkodás támogatása:</w:t>
      </w:r>
      <w:r>
        <w:tab/>
      </w:r>
      <w:r>
        <w:tab/>
      </w:r>
      <w:r>
        <w:tab/>
      </w:r>
      <w:r>
        <w:tab/>
      </w:r>
      <w:proofErr w:type="gramStart"/>
      <w:r>
        <w:tab/>
        <w:t xml:space="preserve">  </w:t>
      </w:r>
      <w:r w:rsidR="00826D2B">
        <w:t>1.872.000</w:t>
      </w:r>
      <w:proofErr w:type="gramEnd"/>
      <w:r w:rsidR="00622ADC">
        <w:t xml:space="preserve"> </w:t>
      </w:r>
      <w:r>
        <w:t>Ft</w:t>
      </w:r>
      <w:r w:rsidR="007A3E2C">
        <w:t>,</w:t>
      </w:r>
    </w:p>
    <w:p w:rsidR="007E44CF" w:rsidRDefault="007E44CF" w:rsidP="003802BA">
      <w:pPr>
        <w:widowControl w:val="0"/>
        <w:ind w:left="360"/>
        <w:jc w:val="both"/>
      </w:pPr>
      <w:r>
        <w:t>1.2.2. Közvilágítás támogatása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ab/>
      </w:r>
      <w:r w:rsidR="00826D2B">
        <w:t xml:space="preserve">  </w:t>
      </w:r>
      <w:r w:rsidR="00DB5433">
        <w:t>4.270.000</w:t>
      </w:r>
      <w:proofErr w:type="gramEnd"/>
      <w:r>
        <w:t xml:space="preserve"> Ft</w:t>
      </w:r>
      <w:r w:rsidR="007A3E2C">
        <w:t>,</w:t>
      </w:r>
    </w:p>
    <w:p w:rsidR="00135ED4" w:rsidRDefault="00135ED4" w:rsidP="003802BA">
      <w:pPr>
        <w:widowControl w:val="0"/>
        <w:ind w:left="360"/>
        <w:jc w:val="both"/>
      </w:pPr>
      <w:r>
        <w:t>1.2.3. Köztemető támogatása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100.000 Ft</w:t>
      </w:r>
      <w:r w:rsidR="007A3E2C">
        <w:t>,</w:t>
      </w:r>
    </w:p>
    <w:p w:rsidR="00135ED4" w:rsidRDefault="00135ED4" w:rsidP="003802BA">
      <w:pPr>
        <w:widowControl w:val="0"/>
        <w:ind w:left="360"/>
        <w:jc w:val="both"/>
      </w:pPr>
      <w:r>
        <w:t>1.2.4. Közutak támogatása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ab/>
        <w:t xml:space="preserve">  </w:t>
      </w:r>
      <w:r w:rsidR="00826D2B">
        <w:t>1.130.920</w:t>
      </w:r>
      <w:proofErr w:type="gramEnd"/>
      <w:r w:rsidR="000808F4">
        <w:t xml:space="preserve"> </w:t>
      </w:r>
      <w:r>
        <w:t>Ft</w:t>
      </w:r>
      <w:r w:rsidR="007A3E2C">
        <w:t>,</w:t>
      </w:r>
    </w:p>
    <w:p w:rsidR="00135ED4" w:rsidRDefault="00135ED4" w:rsidP="003802BA">
      <w:pPr>
        <w:widowControl w:val="0"/>
        <w:ind w:left="360"/>
        <w:jc w:val="both"/>
      </w:pPr>
      <w:r>
        <w:t>1.2.5. Egyéb önkormányzati feladatok támogatása</w:t>
      </w:r>
      <w:r>
        <w:tab/>
      </w:r>
      <w:r>
        <w:tab/>
      </w:r>
      <w:r>
        <w:tab/>
      </w:r>
      <w:proofErr w:type="gramStart"/>
      <w:r>
        <w:tab/>
        <w:t xml:space="preserve">  </w:t>
      </w:r>
      <w:r w:rsidR="00B10E7C">
        <w:t>4.800.000</w:t>
      </w:r>
      <w:proofErr w:type="gramEnd"/>
      <w:r w:rsidR="000808F4">
        <w:t xml:space="preserve"> </w:t>
      </w:r>
      <w:r>
        <w:t>Ft</w:t>
      </w:r>
      <w:r w:rsidR="007A3E2C">
        <w:t>,</w:t>
      </w:r>
    </w:p>
    <w:p w:rsidR="00135ED4" w:rsidRDefault="00135ED4" w:rsidP="003802BA">
      <w:pPr>
        <w:widowControl w:val="0"/>
        <w:ind w:left="360"/>
        <w:jc w:val="both"/>
      </w:pPr>
      <w:r>
        <w:t>1.2.6. Lakott külterület kapcsolatos feladatok támogatása</w:t>
      </w:r>
      <w:r>
        <w:tab/>
      </w:r>
      <w:r>
        <w:tab/>
      </w:r>
      <w:r>
        <w:tab/>
        <w:t xml:space="preserve">     </w:t>
      </w:r>
      <w:r w:rsidR="000814AA">
        <w:t xml:space="preserve">  8</w:t>
      </w:r>
      <w:r w:rsidR="000808F4">
        <w:t>1.600</w:t>
      </w:r>
      <w:r>
        <w:t xml:space="preserve"> Ft</w:t>
      </w:r>
      <w:r w:rsidR="007A3E2C">
        <w:t>,</w:t>
      </w:r>
    </w:p>
    <w:p w:rsidR="00AC1AD4" w:rsidRDefault="00AC1AD4" w:rsidP="003802BA">
      <w:pPr>
        <w:widowControl w:val="0"/>
        <w:ind w:left="360"/>
        <w:jc w:val="both"/>
        <w:rPr>
          <w:b/>
        </w:rPr>
      </w:pPr>
    </w:p>
    <w:p w:rsidR="00CE19C4" w:rsidRDefault="00CE19C4" w:rsidP="003802BA">
      <w:pPr>
        <w:widowControl w:val="0"/>
        <w:ind w:left="360"/>
        <w:jc w:val="both"/>
        <w:rPr>
          <w:b/>
        </w:rPr>
      </w:pPr>
      <w:r w:rsidRPr="00A70BBE">
        <w:rPr>
          <w:b/>
        </w:rPr>
        <w:t>II.</w:t>
      </w:r>
      <w:r w:rsidRPr="00A70BBE">
        <w:rPr>
          <w:b/>
        </w:rPr>
        <w:tab/>
        <w:t xml:space="preserve"> Települési </w:t>
      </w:r>
      <w:r w:rsidR="00F37E74">
        <w:rPr>
          <w:b/>
        </w:rPr>
        <w:t>ö</w:t>
      </w:r>
      <w:r w:rsidRPr="00A70BBE">
        <w:rPr>
          <w:b/>
        </w:rPr>
        <w:t>nkormányzatok egyes köznevelési feladatainak támogatása</w:t>
      </w:r>
    </w:p>
    <w:p w:rsidR="00596AFD" w:rsidRPr="00596AFD" w:rsidRDefault="00596AFD" w:rsidP="003802BA">
      <w:pPr>
        <w:widowControl w:val="0"/>
        <w:ind w:left="360"/>
        <w:jc w:val="both"/>
      </w:pPr>
      <w:r>
        <w:t>Közoktatási és köznevelési megállapodás alapján az iskolai és óvodai felad</w:t>
      </w:r>
      <w:r w:rsidR="001D2706">
        <w:t>a</w:t>
      </w:r>
      <w:r>
        <w:t>tok ellátását és a támogatást a Ceglédi Református Általános I</w:t>
      </w:r>
      <w:r w:rsidR="00CF1794">
        <w:t xml:space="preserve">skola és Óvoda igényli és kapja a </w:t>
      </w:r>
      <w:proofErr w:type="spellStart"/>
      <w:r w:rsidR="00CF1794">
        <w:t>kőröstetétleni</w:t>
      </w:r>
      <w:proofErr w:type="spellEnd"/>
      <w:r w:rsidR="00CF1794">
        <w:t xml:space="preserve"> tagintézményeire.</w:t>
      </w:r>
    </w:p>
    <w:p w:rsidR="00AC1AD4" w:rsidRDefault="00AC1AD4" w:rsidP="003802BA">
      <w:pPr>
        <w:widowControl w:val="0"/>
        <w:ind w:left="720" w:hanging="360"/>
        <w:jc w:val="both"/>
        <w:rPr>
          <w:b/>
        </w:rPr>
      </w:pPr>
    </w:p>
    <w:p w:rsidR="00CE19C4" w:rsidRDefault="00CE19C4" w:rsidP="003802BA">
      <w:pPr>
        <w:widowControl w:val="0"/>
        <w:ind w:left="720" w:hanging="360"/>
        <w:jc w:val="both"/>
        <w:rPr>
          <w:b/>
        </w:rPr>
      </w:pPr>
      <w:r w:rsidRPr="00A70BBE">
        <w:rPr>
          <w:b/>
        </w:rPr>
        <w:t>III.</w:t>
      </w:r>
      <w:r w:rsidRPr="00A70BBE">
        <w:rPr>
          <w:b/>
        </w:rPr>
        <w:tab/>
        <w:t>Település</w:t>
      </w:r>
      <w:r w:rsidR="00F37E74">
        <w:rPr>
          <w:b/>
        </w:rPr>
        <w:t>i</w:t>
      </w:r>
      <w:r w:rsidRPr="00A70BBE">
        <w:rPr>
          <w:b/>
        </w:rPr>
        <w:t xml:space="preserve"> önkormányzatok szociális, gyermekjóléti és gyermek étkeztetési feladatainak támogatása</w:t>
      </w:r>
    </w:p>
    <w:p w:rsidR="001E6B8E" w:rsidRDefault="00707929" w:rsidP="003802BA">
      <w:pPr>
        <w:widowControl w:val="0"/>
        <w:ind w:left="720" w:hanging="360"/>
        <w:jc w:val="both"/>
      </w:pPr>
      <w:r>
        <w:t>Az egyéb szociális és gyermekjóléti feladatokat társulási meg</w:t>
      </w:r>
      <w:r w:rsidR="00822251">
        <w:t>állapodás alapján K</w:t>
      </w:r>
      <w:r w:rsidR="001E6B8E">
        <w:t xml:space="preserve">őröstetétlen </w:t>
      </w:r>
    </w:p>
    <w:p w:rsidR="001E6B8E" w:rsidRDefault="00707929" w:rsidP="003802BA">
      <w:pPr>
        <w:widowControl w:val="0"/>
        <w:ind w:left="720" w:hanging="360"/>
        <w:jc w:val="both"/>
      </w:pPr>
      <w:r>
        <w:t>vonatkozásában a Ceglédi Tö</w:t>
      </w:r>
      <w:r w:rsidR="00910EF8">
        <w:t>bbcélú Kistérségi Társulás látja el. A</w:t>
      </w:r>
      <w:r>
        <w:t xml:space="preserve"> támogatást ezen feladatokra </w:t>
      </w:r>
    </w:p>
    <w:p w:rsidR="00ED6443" w:rsidRDefault="00707929" w:rsidP="003802BA">
      <w:pPr>
        <w:widowControl w:val="0"/>
        <w:ind w:left="720" w:hanging="360"/>
        <w:jc w:val="both"/>
      </w:pPr>
      <w:r>
        <w:t>Cegléd Város Önkormányzat kapja és adja át a Társulásnak.</w:t>
      </w:r>
      <w:r w:rsidR="00ED6443">
        <w:t xml:space="preserve"> Az önkormányzat a feladat </w:t>
      </w:r>
    </w:p>
    <w:p w:rsidR="009D2CA8" w:rsidRPr="00707929" w:rsidRDefault="00ED6443" w:rsidP="003802BA">
      <w:pPr>
        <w:widowControl w:val="0"/>
        <w:ind w:left="720" w:hanging="360"/>
        <w:jc w:val="both"/>
      </w:pPr>
      <w:r>
        <w:t>ellátásához 2018. II. félévétől a Községháza épületében biztosít infrastruktúrát.</w:t>
      </w:r>
    </w:p>
    <w:p w:rsidR="00AC1AD4" w:rsidRDefault="00AC1AD4" w:rsidP="003802BA">
      <w:pPr>
        <w:widowControl w:val="0"/>
        <w:ind w:left="360"/>
        <w:jc w:val="both"/>
        <w:rPr>
          <w:b/>
        </w:rPr>
      </w:pPr>
    </w:p>
    <w:p w:rsidR="00CE19C4" w:rsidRPr="00A70BBE" w:rsidRDefault="00CE19C4" w:rsidP="003802BA">
      <w:pPr>
        <w:widowControl w:val="0"/>
        <w:ind w:left="360"/>
        <w:jc w:val="both"/>
        <w:rPr>
          <w:b/>
          <w:u w:val="single"/>
        </w:rPr>
      </w:pPr>
      <w:r w:rsidRPr="00A70BBE">
        <w:rPr>
          <w:b/>
        </w:rPr>
        <w:t xml:space="preserve">IV. </w:t>
      </w:r>
      <w:r w:rsidR="00F37E74">
        <w:rPr>
          <w:b/>
        </w:rPr>
        <w:t>Települési önkormányzatok kulturális feladatainak</w:t>
      </w:r>
      <w:r w:rsidRPr="00F37E74">
        <w:rPr>
          <w:b/>
        </w:rPr>
        <w:t xml:space="preserve"> támogatása</w:t>
      </w:r>
      <w:r w:rsidRPr="00A70BBE">
        <w:rPr>
          <w:b/>
          <w:u w:val="single"/>
        </w:rPr>
        <w:t xml:space="preserve"> </w:t>
      </w:r>
    </w:p>
    <w:p w:rsidR="0061545F" w:rsidRDefault="0077166F" w:rsidP="003802BA">
      <w:pPr>
        <w:widowControl w:val="0"/>
        <w:ind w:left="360"/>
        <w:jc w:val="both"/>
      </w:pPr>
      <w:r>
        <w:t xml:space="preserve">Ezen a jogcímen belül az önkormányzat a nyilvános könyvtári és közművelődési feladataira kap támogatást </w:t>
      </w:r>
      <w:r w:rsidR="003E7CA0" w:rsidRPr="00877E5D">
        <w:rPr>
          <w:b/>
          <w:i/>
        </w:rPr>
        <w:t>202</w:t>
      </w:r>
      <w:r w:rsidR="006A3F11">
        <w:rPr>
          <w:b/>
          <w:i/>
        </w:rPr>
        <w:t>5</w:t>
      </w:r>
      <w:r w:rsidR="00F37E74" w:rsidRPr="00877E5D">
        <w:rPr>
          <w:b/>
          <w:i/>
        </w:rPr>
        <w:t>.</w:t>
      </w:r>
      <w:r w:rsidRPr="00877E5D">
        <w:rPr>
          <w:b/>
          <w:i/>
        </w:rPr>
        <w:t xml:space="preserve"> évre </w:t>
      </w:r>
      <w:r w:rsidR="00F37E74" w:rsidRPr="00877E5D">
        <w:rPr>
          <w:b/>
          <w:i/>
        </w:rPr>
        <w:t>2.270.000</w:t>
      </w:r>
      <w:r w:rsidRPr="00877E5D">
        <w:rPr>
          <w:b/>
          <w:i/>
        </w:rPr>
        <w:t>.- Ft</w:t>
      </w:r>
      <w:r>
        <w:t xml:space="preserve"> </w:t>
      </w:r>
      <w:r w:rsidR="00FA3F42">
        <w:t xml:space="preserve">összegben. A könyvtári feladatokat </w:t>
      </w:r>
      <w:r w:rsidR="00794DC1">
        <w:t>a könyvtárellátási szolgáltatás nyújtására kötött megállapodás</w:t>
      </w:r>
      <w:r w:rsidR="000F5AFD">
        <w:t xml:space="preserve"> alapján </w:t>
      </w:r>
      <w:r w:rsidR="00794DC1">
        <w:t xml:space="preserve">a </w:t>
      </w:r>
      <w:r w:rsidR="002375EE">
        <w:t>Hamvas Béla Pest Me</w:t>
      </w:r>
      <w:r w:rsidR="00794DC1">
        <w:t>gyei Könyvtár segítségével a Községháza épületében lévő könyvtári helyiségbe</w:t>
      </w:r>
      <w:r w:rsidR="002D409F">
        <w:t>n</w:t>
      </w:r>
      <w:r w:rsidR="005E1123">
        <w:t xml:space="preserve"> végzi.</w:t>
      </w:r>
    </w:p>
    <w:p w:rsidR="005A1E83" w:rsidRPr="0077166F" w:rsidRDefault="005A1E83" w:rsidP="003802BA">
      <w:pPr>
        <w:widowControl w:val="0"/>
        <w:ind w:left="360"/>
        <w:jc w:val="both"/>
      </w:pPr>
      <w:r>
        <w:t xml:space="preserve">A közművelődési feladatokat a </w:t>
      </w:r>
      <w:r w:rsidR="00E81356">
        <w:t xml:space="preserve">közösségi színtér a </w:t>
      </w:r>
      <w:r>
        <w:t>Művelődési Ház</w:t>
      </w:r>
      <w:r w:rsidR="00E81356">
        <w:t>,</w:t>
      </w:r>
      <w:r>
        <w:t xml:space="preserve"> az</w:t>
      </w:r>
      <w:r w:rsidR="00E81356">
        <w:t xml:space="preserve"> Ökomenikus</w:t>
      </w:r>
      <w:r>
        <w:t xml:space="preserve"> Imaház önkormányzati fenntart</w:t>
      </w:r>
      <w:r w:rsidR="00FC0A33">
        <w:t>ásával és a helyi programok</w:t>
      </w:r>
      <w:r w:rsidR="0094758D">
        <w:t>, események</w:t>
      </w:r>
      <w:r w:rsidR="00FC0A33">
        <w:t xml:space="preserve"> szervezésével látja el az önkormányzat</w:t>
      </w:r>
      <w:r w:rsidR="00D07959">
        <w:t>.</w:t>
      </w:r>
      <w:r w:rsidR="00F37E74">
        <w:t xml:space="preserve"> </w:t>
      </w:r>
    </w:p>
    <w:p w:rsidR="00F12E73" w:rsidRDefault="008E2AFB" w:rsidP="003802BA">
      <w:pPr>
        <w:widowControl w:val="0"/>
        <w:ind w:left="360"/>
        <w:jc w:val="both"/>
      </w:pPr>
      <w:r>
        <w:t>Mindkét feladat</w:t>
      </w:r>
      <w:r w:rsidR="00551E47">
        <w:t xml:space="preserve"> ellátásához</w:t>
      </w:r>
      <w:r>
        <w:t xml:space="preserve"> az önkormányzat alkalmazásában egyéb nem munkavégzésre irányuló jogviszonyban foglalkoz</w:t>
      </w:r>
      <w:r w:rsidR="00083475">
        <w:t>t</w:t>
      </w:r>
      <w:r>
        <w:t>atott rendezvényszervezéssel és a könyvtári feladatok ellátásra megbízott személy</w:t>
      </w:r>
      <w:r w:rsidR="00551E47">
        <w:t xml:space="preserve"> áll rendelkezésre a jogszabályi előírásoknak megfelelve.</w:t>
      </w:r>
    </w:p>
    <w:p w:rsidR="00891012" w:rsidRDefault="00891012" w:rsidP="003802BA">
      <w:pPr>
        <w:widowControl w:val="0"/>
        <w:ind w:left="360"/>
        <w:jc w:val="both"/>
      </w:pPr>
    </w:p>
    <w:p w:rsidR="00891012" w:rsidRDefault="00891012" w:rsidP="003802BA">
      <w:pPr>
        <w:widowControl w:val="0"/>
        <w:ind w:left="360"/>
        <w:jc w:val="both"/>
        <w:rPr>
          <w:b/>
        </w:rPr>
      </w:pPr>
      <w:r w:rsidRPr="00891012">
        <w:rPr>
          <w:b/>
        </w:rPr>
        <w:t xml:space="preserve">V. </w:t>
      </w:r>
      <w:r>
        <w:rPr>
          <w:b/>
        </w:rPr>
        <w:t>Helyi önkormányzatok működési célú kiegészítő támogatásai</w:t>
      </w:r>
    </w:p>
    <w:p w:rsidR="00891012" w:rsidRPr="00891012" w:rsidRDefault="00891012" w:rsidP="003802BA">
      <w:pPr>
        <w:widowControl w:val="0"/>
        <w:ind w:left="360"/>
        <w:jc w:val="both"/>
        <w:rPr>
          <w:b/>
        </w:rPr>
      </w:pPr>
    </w:p>
    <w:p w:rsidR="00064D7B" w:rsidRDefault="00690D47" w:rsidP="00690D47">
      <w:pPr>
        <w:widowControl w:val="0"/>
        <w:ind w:left="360"/>
        <w:jc w:val="both"/>
      </w:pPr>
      <w:r>
        <w:t>1.) Polgármesteri illetményhez és költségtérítéshez nyújtott támogatás jogcím</w:t>
      </w:r>
      <w:r w:rsidR="00064D7B">
        <w:t xml:space="preserve">: </w:t>
      </w:r>
      <w:r w:rsidR="00064D7B" w:rsidRPr="00064D7B">
        <w:rPr>
          <w:b/>
          <w:i/>
        </w:rPr>
        <w:t>7.391.848 Ft</w:t>
      </w:r>
      <w:r w:rsidR="00557915">
        <w:rPr>
          <w:b/>
          <w:i/>
        </w:rPr>
        <w:t>.</w:t>
      </w:r>
      <w:r w:rsidR="00064D7B" w:rsidRPr="00064D7B">
        <w:t xml:space="preserve"> </w:t>
      </w:r>
    </w:p>
    <w:p w:rsidR="00690D47" w:rsidRDefault="00064D7B" w:rsidP="00690D47">
      <w:pPr>
        <w:widowControl w:val="0"/>
        <w:ind w:left="360"/>
        <w:jc w:val="both"/>
      </w:pPr>
      <w:r>
        <w:lastRenderedPageBreak/>
        <w:t>A támogatás a legfeljebb 30 000 fő lakosságszámú községi, nagyközségi és városi önkormányzatokat illeti meg az egy lakosra jutó adóerő-képesség figyelembevételével.</w:t>
      </w:r>
    </w:p>
    <w:p w:rsidR="00690D47" w:rsidRDefault="00690D47" w:rsidP="00CF393C">
      <w:pPr>
        <w:widowControl w:val="0"/>
        <w:ind w:left="360"/>
        <w:jc w:val="both"/>
      </w:pPr>
      <w:r>
        <w:t>Az előirányzat a polgármesteri illetmény és költségtérítés, valamint az ezekhez kapcsolódó szociális hozzájárulási adó kifizetésére használható fel.</w:t>
      </w:r>
    </w:p>
    <w:p w:rsidR="00690D47" w:rsidRDefault="00690D47" w:rsidP="00CF393C">
      <w:pPr>
        <w:widowControl w:val="0"/>
        <w:ind w:left="360"/>
        <w:jc w:val="both"/>
      </w:pPr>
      <w:r>
        <w:t xml:space="preserve">A polgármesteri illetmények tárgyévet megelőző év október 1-jétől visszamenőleges hatályú emeléséhez kapcsolódó két havi és a tárgyév januártól júliusig fizetendő összegéhez kapcsolódó hét havi támogatás </w:t>
      </w:r>
      <w:proofErr w:type="spellStart"/>
      <w:r>
        <w:t>önkormányzatonkénti</w:t>
      </w:r>
      <w:proofErr w:type="spellEnd"/>
      <w:r>
        <w:t xml:space="preserve"> összegét a helyi önkormányzatokért felelős miniszter </w:t>
      </w:r>
      <w:r w:rsidR="00CF393C">
        <w:t>a fentiek szerint állapította meg.</w:t>
      </w:r>
    </w:p>
    <w:p w:rsidR="00690D47" w:rsidRDefault="00690D47" w:rsidP="00690D47">
      <w:pPr>
        <w:widowControl w:val="0"/>
        <w:ind w:left="360"/>
        <w:jc w:val="both"/>
      </w:pPr>
    </w:p>
    <w:p w:rsidR="00690D47" w:rsidRDefault="00CF393C" w:rsidP="00690D47">
      <w:pPr>
        <w:widowControl w:val="0"/>
        <w:ind w:left="360"/>
        <w:jc w:val="both"/>
      </w:pPr>
      <w:r>
        <w:t xml:space="preserve">2.) </w:t>
      </w:r>
      <w:r w:rsidR="00690D47">
        <w:t xml:space="preserve">A polgármesteri illetmények tárgyév augusztustól decemberig fizetendő összegéhez kapcsolódó öt havi támogatás </w:t>
      </w:r>
      <w:proofErr w:type="spellStart"/>
      <w:r w:rsidR="00690D47">
        <w:t>önkormányzatonkénti</w:t>
      </w:r>
      <w:proofErr w:type="spellEnd"/>
      <w:r w:rsidR="00690D47">
        <w:t xml:space="preserve"> összegét a helyi önkormányzatokért felelős miniszter tárgyév április 10-éig állapítja meg</w:t>
      </w:r>
    </w:p>
    <w:p w:rsidR="009770DC" w:rsidRDefault="009770DC" w:rsidP="00CF393C">
      <w:pPr>
        <w:widowControl w:val="0"/>
        <w:jc w:val="both"/>
        <w:rPr>
          <w:b/>
          <w:sz w:val="20"/>
          <w:szCs w:val="20"/>
        </w:rPr>
      </w:pPr>
    </w:p>
    <w:p w:rsidR="00080FAA" w:rsidRDefault="00080FAA" w:rsidP="003802BA">
      <w:pPr>
        <w:pStyle w:val="Szvegtrzs"/>
        <w:widowControl w:val="0"/>
        <w:rPr>
          <w:b/>
          <w:bCs/>
          <w:sz w:val="24"/>
          <w:szCs w:val="24"/>
        </w:rPr>
      </w:pPr>
      <w:r w:rsidRPr="004A24B7">
        <w:rPr>
          <w:b/>
          <w:bCs/>
          <w:sz w:val="24"/>
          <w:szCs w:val="24"/>
        </w:rPr>
        <w:t>I.) Működési célú támogatá</w:t>
      </w:r>
      <w:r w:rsidR="0061545F">
        <w:rPr>
          <w:b/>
          <w:bCs/>
          <w:sz w:val="24"/>
          <w:szCs w:val="24"/>
        </w:rPr>
        <w:t>sok államháztartáson belül</w:t>
      </w:r>
      <w:r w:rsidR="007703FB">
        <w:rPr>
          <w:b/>
          <w:bCs/>
          <w:sz w:val="24"/>
          <w:szCs w:val="24"/>
        </w:rPr>
        <w:t>ről</w:t>
      </w:r>
      <w:r w:rsidR="0061545F">
        <w:rPr>
          <w:b/>
          <w:bCs/>
          <w:sz w:val="24"/>
          <w:szCs w:val="24"/>
        </w:rPr>
        <w:tab/>
      </w:r>
      <w:r w:rsidR="0061545F">
        <w:rPr>
          <w:b/>
          <w:bCs/>
          <w:sz w:val="24"/>
          <w:szCs w:val="24"/>
        </w:rPr>
        <w:tab/>
      </w:r>
      <w:r w:rsidR="0061545F">
        <w:rPr>
          <w:b/>
          <w:bCs/>
          <w:sz w:val="24"/>
          <w:szCs w:val="24"/>
        </w:rPr>
        <w:tab/>
      </w:r>
      <w:r w:rsidR="00EC15C5" w:rsidRPr="00EC15C5">
        <w:rPr>
          <w:b/>
          <w:bCs/>
          <w:sz w:val="24"/>
          <w:szCs w:val="24"/>
        </w:rPr>
        <w:t>46 264</w:t>
      </w:r>
      <w:r w:rsidR="00EC15C5">
        <w:rPr>
          <w:b/>
          <w:bCs/>
          <w:sz w:val="24"/>
          <w:szCs w:val="24"/>
        </w:rPr>
        <w:t> </w:t>
      </w:r>
      <w:r w:rsidR="00EC15C5" w:rsidRPr="00EC15C5">
        <w:rPr>
          <w:b/>
          <w:bCs/>
          <w:sz w:val="24"/>
          <w:szCs w:val="24"/>
        </w:rPr>
        <w:t>370</w:t>
      </w:r>
      <w:r w:rsidR="00EC15C5">
        <w:rPr>
          <w:b/>
          <w:bCs/>
          <w:sz w:val="24"/>
          <w:szCs w:val="24"/>
        </w:rPr>
        <w:t xml:space="preserve"> Ft</w:t>
      </w:r>
    </w:p>
    <w:p w:rsidR="00AE7C48" w:rsidRDefault="00AE7C48" w:rsidP="00CE1315">
      <w:pPr>
        <w:widowControl w:val="0"/>
        <w:ind w:left="360"/>
        <w:jc w:val="both"/>
      </w:pPr>
    </w:p>
    <w:p w:rsidR="00CE1315" w:rsidRDefault="00B757FA" w:rsidP="00CE1315">
      <w:pPr>
        <w:widowControl w:val="0"/>
        <w:ind w:left="360"/>
        <w:jc w:val="both"/>
      </w:pPr>
      <w:r>
        <w:t xml:space="preserve">1.) </w:t>
      </w:r>
      <w:r w:rsidR="00217946">
        <w:t>A jogcím tartalmazza az önkormányzatok működési támogatás</w:t>
      </w:r>
      <w:r>
        <w:t>a</w:t>
      </w:r>
      <w:r w:rsidR="00217946">
        <w:t xml:space="preserve">it is jelen esetben </w:t>
      </w:r>
      <w:r w:rsidR="00217946" w:rsidRPr="001553A5">
        <w:t>az</w:t>
      </w:r>
      <w:r w:rsidR="00217946" w:rsidRPr="00EC15C5">
        <w:rPr>
          <w:i/>
        </w:rPr>
        <w:t xml:space="preserve"> </w:t>
      </w:r>
      <w:r w:rsidR="00EC15C5" w:rsidRPr="00EC15C5">
        <w:rPr>
          <w:b/>
          <w:i/>
        </w:rPr>
        <w:t>21 916 368 Ft</w:t>
      </w:r>
      <w:r w:rsidR="00EC15C5" w:rsidRPr="00EC15C5">
        <w:rPr>
          <w:b/>
        </w:rPr>
        <w:t xml:space="preserve"> </w:t>
      </w:r>
      <w:r w:rsidR="00217946">
        <w:t>normatívát.</w:t>
      </w:r>
    </w:p>
    <w:p w:rsidR="00690D47" w:rsidRDefault="00690D47" w:rsidP="00CE1315">
      <w:pPr>
        <w:widowControl w:val="0"/>
        <w:ind w:left="360"/>
        <w:jc w:val="both"/>
      </w:pPr>
    </w:p>
    <w:p w:rsidR="00B757FA" w:rsidRDefault="00B757FA" w:rsidP="00CE1315">
      <w:pPr>
        <w:widowControl w:val="0"/>
        <w:ind w:left="360"/>
        <w:jc w:val="both"/>
      </w:pPr>
      <w:r>
        <w:t xml:space="preserve">2.) A </w:t>
      </w:r>
      <w:r w:rsidR="000825DE">
        <w:t xml:space="preserve">Nemzetgazdasági </w:t>
      </w:r>
      <w:r>
        <w:t>Minisztérium</w:t>
      </w:r>
      <w:r w:rsidR="00CE1315">
        <w:t xml:space="preserve"> </w:t>
      </w:r>
      <w:r w:rsidR="000825DE">
        <w:t>2024.09.01-2025.02.28.</w:t>
      </w:r>
      <w:r w:rsidR="00062802">
        <w:t xml:space="preserve"> időszakra szóló</w:t>
      </w:r>
      <w:r>
        <w:t xml:space="preserve"> közfoglalkoztatási program 202</w:t>
      </w:r>
      <w:r w:rsidR="000825DE">
        <w:t>4</w:t>
      </w:r>
      <w:r>
        <w:t>.12.havi</w:t>
      </w:r>
      <w:r w:rsidR="002F47F5">
        <w:t xml:space="preserve">, </w:t>
      </w:r>
      <w:r>
        <w:t>202</w:t>
      </w:r>
      <w:r w:rsidR="000825DE">
        <w:t>5</w:t>
      </w:r>
      <w:r>
        <w:t xml:space="preserve">.01-02. havi bér és járulék </w:t>
      </w:r>
      <w:r w:rsidR="00CE1315">
        <w:t xml:space="preserve">támogatása </w:t>
      </w:r>
      <w:r w:rsidR="000825DE" w:rsidRPr="001553A5">
        <w:rPr>
          <w:b/>
          <w:i/>
        </w:rPr>
        <w:t>1.536.028</w:t>
      </w:r>
      <w:r w:rsidRPr="001553A5">
        <w:rPr>
          <w:b/>
          <w:i/>
        </w:rPr>
        <w:t xml:space="preserve"> Ft</w:t>
      </w:r>
      <w:r w:rsidR="00CE1315" w:rsidRPr="001553A5">
        <w:rPr>
          <w:b/>
          <w:i/>
        </w:rPr>
        <w:t>.</w:t>
      </w:r>
    </w:p>
    <w:p w:rsidR="00883BE3" w:rsidRDefault="00883BE3" w:rsidP="003802BA">
      <w:pPr>
        <w:widowControl w:val="0"/>
        <w:ind w:left="360"/>
        <w:jc w:val="both"/>
      </w:pPr>
    </w:p>
    <w:p w:rsidR="00B757FA" w:rsidRPr="00EC15C5" w:rsidRDefault="00B757FA" w:rsidP="003802BA">
      <w:pPr>
        <w:widowControl w:val="0"/>
        <w:ind w:left="360"/>
        <w:jc w:val="both"/>
        <w:rPr>
          <w:b/>
          <w:i/>
        </w:rPr>
      </w:pPr>
      <w:r>
        <w:t>3.) A Dél-pesti Centrumkórházzal 202</w:t>
      </w:r>
      <w:r w:rsidR="0094761B">
        <w:t>3</w:t>
      </w:r>
      <w:r>
        <w:t xml:space="preserve">. évben kötött megállapodás alapján az átadott körzeti védőnői feladatok költségeire általány támogatás </w:t>
      </w:r>
      <w:r w:rsidR="00883BE3">
        <w:t xml:space="preserve">éves </w:t>
      </w:r>
      <w:r>
        <w:t xml:space="preserve">összege </w:t>
      </w:r>
      <w:r w:rsidRPr="00EC15C5">
        <w:rPr>
          <w:b/>
          <w:i/>
        </w:rPr>
        <w:t>300.000 Ft.</w:t>
      </w:r>
    </w:p>
    <w:p w:rsidR="00883BE3" w:rsidRDefault="00883BE3" w:rsidP="00DD4190">
      <w:pPr>
        <w:widowControl w:val="0"/>
        <w:ind w:left="360"/>
        <w:jc w:val="both"/>
      </w:pPr>
    </w:p>
    <w:p w:rsidR="00B757FA" w:rsidRDefault="00B757FA" w:rsidP="00DD4190">
      <w:pPr>
        <w:widowControl w:val="0"/>
        <w:ind w:left="360"/>
        <w:jc w:val="both"/>
        <w:rPr>
          <w:b/>
        </w:rPr>
      </w:pPr>
      <w:r>
        <w:t xml:space="preserve">4.) A </w:t>
      </w:r>
      <w:r w:rsidR="0040072C">
        <w:t>2024.04.27-én megrendezésre kerü</w:t>
      </w:r>
      <w:r w:rsidR="00883BE3">
        <w:t>lt</w:t>
      </w:r>
      <w:r w:rsidR="0040072C">
        <w:t xml:space="preserve"> Tavaszi Piknik rendezvényre a </w:t>
      </w:r>
      <w:r w:rsidR="00DD4190" w:rsidRPr="00DD4190">
        <w:t>VP6-19.2.1.-38-8.1.4-17</w:t>
      </w:r>
      <w:r w:rsidR="00DD4190">
        <w:t xml:space="preserve"> kódszámú </w:t>
      </w:r>
      <w:r w:rsidR="00DD4190" w:rsidRPr="00DD4190">
        <w:t>GERJE-SZTŐK Helyi Vidékfejlesztési Közösség Helyi rendezvények támogatása LEADER</w:t>
      </w:r>
      <w:r w:rsidR="00DD4190">
        <w:t xml:space="preserve"> pályázaton nyert támogatás</w:t>
      </w:r>
      <w:r w:rsidR="00883BE3">
        <w:t xml:space="preserve"> utólagos az elszámolás elfogadását követően</w:t>
      </w:r>
      <w:r w:rsidR="00A52D07">
        <w:t xml:space="preserve"> </w:t>
      </w:r>
      <w:r w:rsidR="004A2462">
        <w:t xml:space="preserve">várható </w:t>
      </w:r>
      <w:r w:rsidR="00A52D07">
        <w:t xml:space="preserve">összege </w:t>
      </w:r>
      <w:r w:rsidR="00DD4190" w:rsidRPr="00EC15C5">
        <w:rPr>
          <w:b/>
          <w:i/>
        </w:rPr>
        <w:t>904.875 Ft.</w:t>
      </w:r>
    </w:p>
    <w:p w:rsidR="00883BE3" w:rsidRDefault="00883BE3" w:rsidP="00DD4190">
      <w:pPr>
        <w:widowControl w:val="0"/>
        <w:ind w:left="360"/>
        <w:jc w:val="both"/>
      </w:pPr>
    </w:p>
    <w:p w:rsidR="00883BE3" w:rsidRPr="00EC15C5" w:rsidRDefault="00883BE3" w:rsidP="00DD4190">
      <w:pPr>
        <w:widowControl w:val="0"/>
        <w:ind w:left="360"/>
        <w:jc w:val="both"/>
        <w:rPr>
          <w:i/>
        </w:rPr>
      </w:pPr>
      <w:r>
        <w:t xml:space="preserve">5.) </w:t>
      </w:r>
      <w:r w:rsidR="00DD7E68" w:rsidRPr="00DD7E68">
        <w:t>A TOP_Plusz-3.1.3-23 Helyi humán fejlesztések pályázat - Kulturális, sport, ismeret</w:t>
      </w:r>
      <w:r w:rsidR="00ED161C">
        <w:t>t</w:t>
      </w:r>
      <w:r w:rsidR="00DD7E68" w:rsidRPr="00DD7E68">
        <w:t xml:space="preserve">erjesztő, egészségügyi, pénzügyi tudatosságot elősegítő programsorozat </w:t>
      </w:r>
      <w:r w:rsidR="00D61962">
        <w:t>2025. évi rendezvénye</w:t>
      </w:r>
      <w:r w:rsidR="00C01982">
        <w:t>inek</w:t>
      </w:r>
      <w:r w:rsidR="00D61962">
        <w:t xml:space="preserve"> </w:t>
      </w:r>
      <w:r w:rsidR="00DD7E68" w:rsidRPr="00DD7E68">
        <w:t xml:space="preserve">lebonyolítására </w:t>
      </w:r>
      <w:r w:rsidR="00985193">
        <w:t xml:space="preserve">igényelt </w:t>
      </w:r>
      <w:r w:rsidR="00DD7E68" w:rsidRPr="00DD7E68">
        <w:t xml:space="preserve">előleg elkülönített bankszámlára </w:t>
      </w:r>
      <w:r w:rsidR="000A0946" w:rsidRPr="00EC15C5">
        <w:rPr>
          <w:b/>
          <w:i/>
        </w:rPr>
        <w:t>21.607.099</w:t>
      </w:r>
      <w:r w:rsidR="00DD7E68" w:rsidRPr="00EC15C5">
        <w:rPr>
          <w:b/>
          <w:i/>
        </w:rPr>
        <w:t xml:space="preserve"> Ft.</w:t>
      </w:r>
    </w:p>
    <w:p w:rsidR="00AC1AD4" w:rsidRDefault="00AC1AD4" w:rsidP="00B757FA">
      <w:pPr>
        <w:pStyle w:val="Szvegtrzs"/>
        <w:widowControl w:val="0"/>
        <w:rPr>
          <w:b/>
          <w:bCs/>
          <w:sz w:val="24"/>
          <w:szCs w:val="24"/>
        </w:rPr>
      </w:pPr>
    </w:p>
    <w:p w:rsidR="00B757FA" w:rsidRDefault="00B757FA" w:rsidP="003802BA">
      <w:pPr>
        <w:pStyle w:val="Szvegtrzs"/>
        <w:widowControl w:val="0"/>
        <w:ind w:firstLine="360"/>
        <w:rPr>
          <w:b/>
          <w:bCs/>
          <w:sz w:val="24"/>
          <w:szCs w:val="24"/>
        </w:rPr>
      </w:pPr>
    </w:p>
    <w:p w:rsidR="00080FAA" w:rsidRDefault="00080FAA" w:rsidP="003802BA">
      <w:pPr>
        <w:pStyle w:val="Szvegtrzs"/>
        <w:widowControl w:val="0"/>
        <w:tabs>
          <w:tab w:val="left" w:pos="0"/>
        </w:tabs>
        <w:rPr>
          <w:b/>
          <w:bCs/>
          <w:sz w:val="24"/>
          <w:szCs w:val="24"/>
        </w:rPr>
      </w:pPr>
      <w:r w:rsidRPr="004A24B7">
        <w:rPr>
          <w:b/>
          <w:bCs/>
          <w:sz w:val="24"/>
          <w:szCs w:val="24"/>
        </w:rPr>
        <w:t>II.</w:t>
      </w:r>
      <w:r w:rsidR="00030C41">
        <w:rPr>
          <w:b/>
          <w:bCs/>
          <w:sz w:val="24"/>
          <w:szCs w:val="24"/>
        </w:rPr>
        <w:t>1</w:t>
      </w:r>
      <w:r w:rsidRPr="004A24B7">
        <w:rPr>
          <w:b/>
          <w:bCs/>
          <w:sz w:val="24"/>
          <w:szCs w:val="24"/>
        </w:rPr>
        <w:t>) Termékek és szolgáltatások</w:t>
      </w:r>
      <w:r w:rsidR="0061545F">
        <w:rPr>
          <w:b/>
          <w:bCs/>
          <w:sz w:val="24"/>
          <w:szCs w:val="24"/>
        </w:rPr>
        <w:t xml:space="preserve"> adói:</w:t>
      </w:r>
      <w:r w:rsidR="007703FB">
        <w:rPr>
          <w:b/>
          <w:bCs/>
          <w:sz w:val="24"/>
          <w:szCs w:val="24"/>
        </w:rPr>
        <w:tab/>
      </w:r>
      <w:r w:rsidR="007703FB">
        <w:rPr>
          <w:b/>
          <w:bCs/>
          <w:sz w:val="24"/>
          <w:szCs w:val="24"/>
        </w:rPr>
        <w:tab/>
      </w:r>
      <w:r w:rsidR="007703FB">
        <w:rPr>
          <w:b/>
          <w:bCs/>
          <w:sz w:val="24"/>
          <w:szCs w:val="24"/>
        </w:rPr>
        <w:tab/>
      </w:r>
      <w:r w:rsidR="007703FB">
        <w:rPr>
          <w:b/>
          <w:bCs/>
          <w:sz w:val="24"/>
          <w:szCs w:val="24"/>
        </w:rPr>
        <w:tab/>
      </w:r>
      <w:r w:rsidR="007703FB">
        <w:rPr>
          <w:b/>
          <w:bCs/>
          <w:sz w:val="24"/>
          <w:szCs w:val="24"/>
        </w:rPr>
        <w:tab/>
      </w:r>
      <w:r w:rsidR="0061545F">
        <w:rPr>
          <w:b/>
          <w:bCs/>
          <w:sz w:val="24"/>
          <w:szCs w:val="24"/>
        </w:rPr>
        <w:tab/>
      </w:r>
      <w:r w:rsidR="00AD13F3">
        <w:rPr>
          <w:b/>
          <w:bCs/>
          <w:sz w:val="24"/>
          <w:szCs w:val="24"/>
        </w:rPr>
        <w:t>46.092.967</w:t>
      </w:r>
      <w:r w:rsidRPr="004A24B7">
        <w:rPr>
          <w:b/>
          <w:bCs/>
          <w:sz w:val="24"/>
          <w:szCs w:val="24"/>
        </w:rPr>
        <w:t xml:space="preserve"> Ft</w:t>
      </w:r>
    </w:p>
    <w:p w:rsidR="00C43B18" w:rsidRDefault="00C43B18" w:rsidP="003802BA">
      <w:pPr>
        <w:jc w:val="both"/>
      </w:pPr>
    </w:p>
    <w:p w:rsidR="001012E0" w:rsidRDefault="001012E0" w:rsidP="001012E0">
      <w:pPr>
        <w:jc w:val="both"/>
      </w:pPr>
      <w:r>
        <w:t xml:space="preserve">A helyi adók tekintetében a korábbi, azaz a jelenleg érvényben lévő helyi rendeletek alapján a 2025. évi adóbevételeket változatlan adómértékek figyelembevételével tervezzük. A tervezés alapja a 2024. évi előírások, adóbefizetések, teljesítések összegei, </w:t>
      </w:r>
      <w:r w:rsidR="00444A57">
        <w:t xml:space="preserve">a </w:t>
      </w:r>
      <w:r>
        <w:t>2025.évi kivetések.</w:t>
      </w:r>
    </w:p>
    <w:p w:rsidR="001012E0" w:rsidRDefault="009C3E85" w:rsidP="001012E0">
      <w:pPr>
        <w:jc w:val="both"/>
      </w:pPr>
      <w:r>
        <w:t>- a h</w:t>
      </w:r>
      <w:r w:rsidR="001012E0">
        <w:t>elyi iparűzési adó 2%</w:t>
      </w:r>
      <w:r>
        <w:t>,</w:t>
      </w:r>
    </w:p>
    <w:p w:rsidR="001012E0" w:rsidRDefault="009C3E85" w:rsidP="001012E0">
      <w:pPr>
        <w:jc w:val="both"/>
      </w:pPr>
      <w:r>
        <w:t xml:space="preserve">- </w:t>
      </w:r>
      <w:r w:rsidR="001012E0">
        <w:t>az építményadó 1083 Ft/m² adómért</w:t>
      </w:r>
      <w:r>
        <w:t>ékű,</w:t>
      </w:r>
    </w:p>
    <w:p w:rsidR="001012E0" w:rsidRDefault="009C3E85" w:rsidP="001012E0">
      <w:pPr>
        <w:jc w:val="both"/>
      </w:pPr>
      <w:r>
        <w:t xml:space="preserve">- </w:t>
      </w:r>
      <w:r w:rsidR="001012E0">
        <w:t>a magánszemélyek kommunális adój</w:t>
      </w:r>
      <w:r>
        <w:t>a</w:t>
      </w:r>
      <w:r w:rsidR="001012E0">
        <w:t xml:space="preserve"> 3.000 Ft</w:t>
      </w:r>
      <w:r>
        <w:t>/ingatlan</w:t>
      </w:r>
      <w:r w:rsidR="001012E0">
        <w:t xml:space="preserve"> adómérté</w:t>
      </w:r>
      <w:r>
        <w:t>kű,</w:t>
      </w:r>
    </w:p>
    <w:p w:rsidR="001012E0" w:rsidRDefault="009C3E85" w:rsidP="001012E0">
      <w:pPr>
        <w:jc w:val="both"/>
      </w:pPr>
      <w:r>
        <w:t xml:space="preserve">- a </w:t>
      </w:r>
      <w:r w:rsidR="001012E0">
        <w:t xml:space="preserve">telekadó a 12/2014. </w:t>
      </w:r>
      <w:r>
        <w:t>(</w:t>
      </w:r>
      <w:r w:rsidR="001012E0">
        <w:t>XI.26</w:t>
      </w:r>
      <w:r>
        <w:t>.)</w:t>
      </w:r>
      <w:r w:rsidR="001012E0">
        <w:t xml:space="preserve"> </w:t>
      </w:r>
      <w:proofErr w:type="spellStart"/>
      <w:r w:rsidR="001012E0">
        <w:t>Ök</w:t>
      </w:r>
      <w:proofErr w:type="spellEnd"/>
      <w:r w:rsidR="001012E0">
        <w:t>.</w:t>
      </w:r>
      <w:r>
        <w:t xml:space="preserve"> </w:t>
      </w:r>
      <w:r w:rsidR="001012E0">
        <w:t>rendelet alapján 240 Ft/ m2</w:t>
      </w:r>
      <w:r>
        <w:t xml:space="preserve"> mértékű.</w:t>
      </w:r>
    </w:p>
    <w:p w:rsidR="00D31205" w:rsidRDefault="00D31205" w:rsidP="00D31205">
      <w:pPr>
        <w:jc w:val="both"/>
        <w:rPr>
          <w:b/>
          <w:u w:val="single"/>
        </w:rPr>
      </w:pPr>
    </w:p>
    <w:p w:rsidR="002C401A" w:rsidRDefault="00620887" w:rsidP="002C401A">
      <w:pPr>
        <w:pStyle w:val="Listaszerbekezds"/>
        <w:ind w:left="0"/>
        <w:rPr>
          <w:u w:val="single"/>
        </w:rPr>
      </w:pPr>
      <w:r>
        <w:rPr>
          <w:b/>
          <w:u w:val="single"/>
        </w:rPr>
        <w:t xml:space="preserve">a.) </w:t>
      </w:r>
      <w:r w:rsidR="0070717B">
        <w:rPr>
          <w:b/>
          <w:u w:val="single"/>
        </w:rPr>
        <w:t>H</w:t>
      </w:r>
      <w:r w:rsidR="0070717B" w:rsidRPr="00A00E1D">
        <w:rPr>
          <w:b/>
          <w:u w:val="single"/>
        </w:rPr>
        <w:t>elyi iparűzési adó tervezése:</w:t>
      </w:r>
    </w:p>
    <w:p w:rsidR="0070717B" w:rsidRPr="002C401A" w:rsidRDefault="00D34999" w:rsidP="002C401A">
      <w:pPr>
        <w:pStyle w:val="Listaszerbekezds"/>
        <w:ind w:left="0"/>
        <w:rPr>
          <w:u w:val="single"/>
        </w:rPr>
      </w:pPr>
      <w:r>
        <w:t xml:space="preserve">A </w:t>
      </w:r>
      <w:r w:rsidR="0070717B" w:rsidRPr="00820F17">
        <w:t>202</w:t>
      </w:r>
      <w:r w:rsidR="0070717B">
        <w:t>4</w:t>
      </w:r>
      <w:r>
        <w:t>. adóévre</w:t>
      </w:r>
      <w:r w:rsidR="0070717B" w:rsidRPr="00820F17">
        <w:t xml:space="preserve"> tervezett </w:t>
      </w:r>
      <w:r w:rsidR="0070717B">
        <w:t xml:space="preserve">bevételi </w:t>
      </w:r>
      <w:r w:rsidR="0070717B" w:rsidRPr="00820F17">
        <w:t>összeg 49.000</w:t>
      </w:r>
      <w:r w:rsidR="002341D1">
        <w:t>.000</w:t>
      </w:r>
      <w:r w:rsidR="0070717B" w:rsidRPr="00820F17">
        <w:t xml:space="preserve"> Ft volt. Az adó</w:t>
      </w:r>
      <w:r w:rsidR="0070717B">
        <w:t xml:space="preserve">nemben - bruttó módon </w:t>
      </w:r>
      <w:r w:rsidR="00F40DC6">
        <w:t>–</w:t>
      </w:r>
      <w:r w:rsidR="0070717B">
        <w:t xml:space="preserve"> 44</w:t>
      </w:r>
      <w:r w:rsidR="00F40DC6">
        <w:t>.</w:t>
      </w:r>
      <w:r w:rsidR="0070717B">
        <w:t>788</w:t>
      </w:r>
      <w:r w:rsidR="00F40DC6">
        <w:t>.</w:t>
      </w:r>
      <w:r w:rsidR="0070717B">
        <w:t>313 Ft folyt be bevételként.</w:t>
      </w:r>
      <w:r w:rsidR="0070717B" w:rsidRPr="00820F17">
        <w:t xml:space="preserve"> </w:t>
      </w:r>
      <w:r w:rsidR="0070717B">
        <w:t>Ezt az összeget korrigálva a túlfizetések összegével, 20</w:t>
      </w:r>
      <w:r w:rsidR="0070717B" w:rsidRPr="00820F17">
        <w:t>2</w:t>
      </w:r>
      <w:r w:rsidR="0070717B">
        <w:t>4</w:t>
      </w:r>
      <w:r w:rsidR="0070717B" w:rsidRPr="00820F17">
        <w:t>. 12. 31.-ig</w:t>
      </w:r>
      <w:r w:rsidR="0070717B">
        <w:t xml:space="preserve"> az</w:t>
      </w:r>
      <w:r w:rsidR="0070717B" w:rsidRPr="00820F17">
        <w:t xml:space="preserve"> </w:t>
      </w:r>
      <w:r w:rsidR="0070717B">
        <w:t>informális zárás alapján 4</w:t>
      </w:r>
      <w:r w:rsidR="001047A6">
        <w:t>3</w:t>
      </w:r>
      <w:r w:rsidR="0070717B" w:rsidRPr="00820F17">
        <w:t>.</w:t>
      </w:r>
      <w:r w:rsidR="0070717B">
        <w:t>330</w:t>
      </w:r>
      <w:r w:rsidR="0070717B" w:rsidRPr="00820F17">
        <w:t>.</w:t>
      </w:r>
      <w:r w:rsidR="0070717B">
        <w:t>584</w:t>
      </w:r>
      <w:r w:rsidR="0070717B" w:rsidRPr="00820F17">
        <w:t xml:space="preserve"> Ft</w:t>
      </w:r>
      <w:r w:rsidR="0070717B">
        <w:t xml:space="preserve"> tekinthető éves bevételnek</w:t>
      </w:r>
      <w:r w:rsidR="0070717B" w:rsidRPr="00820F17">
        <w:t xml:space="preserve">. </w:t>
      </w:r>
    </w:p>
    <w:p w:rsidR="0070717B" w:rsidRDefault="0070717B" w:rsidP="0070717B">
      <w:pPr>
        <w:jc w:val="both"/>
      </w:pPr>
      <w:r>
        <w:t xml:space="preserve">A 2024. év gazdasági és az adózási adatait vizsgálva a következő évben nem, vagy csak csekély mértékben várható iparűzési adó bevétel növekedés. Az első háromnegyedévi gazdasági adatok azt </w:t>
      </w:r>
      <w:r>
        <w:lastRenderedPageBreak/>
        <w:t>mutatják, hogy a 2023. évi adóévhez képest 2024-ben 4,3 %-</w:t>
      </w:r>
      <w:r w:rsidR="00B57691">
        <w:t>k</w:t>
      </w:r>
      <w:r>
        <w:t>al csökkent az ipari termelés, az értékesítés 2,9-4,8 %- között esett vissza. A feldolgozóipar fő ágaiban 7,9-12,3 %-</w:t>
      </w:r>
      <w:r w:rsidR="00B57691">
        <w:t>k</w:t>
      </w:r>
      <w:r>
        <w:t>al csökkentek a termelések, illetve a mezőgazdaságban is visszaesés tapasztalható. Ezzel szemben az építőiparban és a szolgáltatási szektorban minimális növekedés történt.</w:t>
      </w:r>
    </w:p>
    <w:p w:rsidR="0070717B" w:rsidRDefault="0070717B" w:rsidP="0070717B">
      <w:pPr>
        <w:jc w:val="both"/>
      </w:pPr>
      <w:r>
        <w:t>A Község legnagyobb adófizetőit vizsgálva, jellemzően feldolgozóiparban, kereskedelemben, mezőgazdaságban és szolgáltató</w:t>
      </w:r>
      <w:r w:rsidR="00DC18AB">
        <w:t xml:space="preserve"> </w:t>
      </w:r>
      <w:r>
        <w:t xml:space="preserve">szektorban működnek.  </w:t>
      </w:r>
    </w:p>
    <w:p w:rsidR="0070717B" w:rsidRPr="00165B8A" w:rsidRDefault="0070717B" w:rsidP="0070717B">
      <w:pPr>
        <w:jc w:val="both"/>
        <w:rPr>
          <w:b/>
        </w:rPr>
      </w:pPr>
      <w:r>
        <w:t xml:space="preserve">A fenti adatok ismeretében és a </w:t>
      </w:r>
      <w:r w:rsidRPr="00FF0C32">
        <w:rPr>
          <w:u w:val="single"/>
        </w:rPr>
        <w:t>2024. év</w:t>
      </w:r>
      <w:r>
        <w:rPr>
          <w:u w:val="single"/>
        </w:rPr>
        <w:t>i</w:t>
      </w:r>
      <w:r w:rsidRPr="00FF0C32">
        <w:rPr>
          <w:u w:val="single"/>
        </w:rPr>
        <w:t xml:space="preserve"> zárást megelőzően</w:t>
      </w:r>
      <w:r w:rsidRPr="00FF0C32">
        <w:rPr>
          <w:b/>
          <w:u w:val="single"/>
        </w:rPr>
        <w:t xml:space="preserve"> </w:t>
      </w:r>
      <w:r w:rsidRPr="00FF0C32">
        <w:rPr>
          <w:u w:val="single"/>
        </w:rPr>
        <w:t>kinyert</w:t>
      </w:r>
      <w:r w:rsidRPr="00FF0C32">
        <w:t xml:space="preserve"> </w:t>
      </w:r>
      <w:r>
        <w:t xml:space="preserve">adatok alapján, figyelembe véve a hátralék összeget (2,38 millió forint), a jelenleg nyilvántartott 3 millió forint túlfizetés összeget a </w:t>
      </w:r>
      <w:r w:rsidRPr="00165B8A">
        <w:rPr>
          <w:b/>
        </w:rPr>
        <w:t xml:space="preserve">2025. évi bevételi előirányzat </w:t>
      </w:r>
      <w:r>
        <w:rPr>
          <w:b/>
        </w:rPr>
        <w:t>4</w:t>
      </w:r>
      <w:r w:rsidR="00BE272E">
        <w:rPr>
          <w:b/>
        </w:rPr>
        <w:t>3</w:t>
      </w:r>
      <w:r w:rsidRPr="00165B8A">
        <w:rPr>
          <w:b/>
        </w:rPr>
        <w:t>.000.000 Ft összegben határozható meg.</w:t>
      </w:r>
    </w:p>
    <w:p w:rsidR="0070717B" w:rsidRDefault="0070717B" w:rsidP="0070717B">
      <w:pPr>
        <w:jc w:val="both"/>
      </w:pPr>
    </w:p>
    <w:p w:rsidR="0070717B" w:rsidRDefault="00620887" w:rsidP="0070717B">
      <w:pPr>
        <w:jc w:val="both"/>
        <w:rPr>
          <w:b/>
          <w:u w:val="single"/>
        </w:rPr>
      </w:pPr>
      <w:proofErr w:type="spellStart"/>
      <w:r>
        <w:rPr>
          <w:b/>
          <w:u w:val="single"/>
        </w:rPr>
        <w:t>b.</w:t>
      </w:r>
      <w:proofErr w:type="spellEnd"/>
      <w:r>
        <w:rPr>
          <w:b/>
          <w:u w:val="single"/>
        </w:rPr>
        <w:t xml:space="preserve">) </w:t>
      </w:r>
      <w:r w:rsidR="0070717B">
        <w:rPr>
          <w:b/>
          <w:u w:val="single"/>
        </w:rPr>
        <w:t>Ép</w:t>
      </w:r>
      <w:r w:rsidR="0070717B" w:rsidRPr="00A00E1D">
        <w:rPr>
          <w:b/>
          <w:u w:val="single"/>
        </w:rPr>
        <w:t>ítményadó tervezése:</w:t>
      </w:r>
    </w:p>
    <w:p w:rsidR="00131922" w:rsidRDefault="00131922" w:rsidP="0070717B">
      <w:pPr>
        <w:jc w:val="both"/>
      </w:pPr>
    </w:p>
    <w:p w:rsidR="0070717B" w:rsidRDefault="0070717B" w:rsidP="0070717B">
      <w:pPr>
        <w:jc w:val="both"/>
      </w:pPr>
      <w:r w:rsidRPr="0006416E">
        <w:t xml:space="preserve">Az építményadó </w:t>
      </w:r>
      <w:r>
        <w:t xml:space="preserve">esetében </w:t>
      </w:r>
      <w:r w:rsidRPr="0006416E">
        <w:t>20</w:t>
      </w:r>
      <w:r>
        <w:t>24. december 31</w:t>
      </w:r>
      <w:r w:rsidRPr="0006416E">
        <w:t xml:space="preserve">-ig </w:t>
      </w:r>
      <w:r>
        <w:t>az informális zárás alapján 2.192.967</w:t>
      </w:r>
      <w:r w:rsidRPr="0006416E">
        <w:t xml:space="preserve"> Ft</w:t>
      </w:r>
      <w:r>
        <w:t xml:space="preserve"> bevételt realizáltunk a tervezett 2.190.000 Ft előirányzattal szemben. Ez a bevételi összeg a jelenlegi 2024,90 m</w:t>
      </w:r>
      <w:r w:rsidRPr="0003076C">
        <w:rPr>
          <w:vertAlign w:val="superscript"/>
        </w:rPr>
        <w:t>2</w:t>
      </w:r>
      <w:r>
        <w:rPr>
          <w:vertAlign w:val="superscript"/>
        </w:rPr>
        <w:t xml:space="preserve"> </w:t>
      </w:r>
      <w:r>
        <w:t>összes adókötelezettséget érintő - tényleges adóalapra – ingatlanra vonatkozik.</w:t>
      </w:r>
    </w:p>
    <w:p w:rsidR="0070717B" w:rsidRDefault="0070717B" w:rsidP="0070717B">
      <w:pPr>
        <w:jc w:val="both"/>
        <w:rPr>
          <w:b/>
        </w:rPr>
      </w:pPr>
      <w:r>
        <w:rPr>
          <w:b/>
        </w:rPr>
        <w:t xml:space="preserve">2025. évre tervezendő bevételt a korábbi évekhez hasonlóan, a folyó évi </w:t>
      </w:r>
      <w:r w:rsidR="00081FAD">
        <w:rPr>
          <w:b/>
        </w:rPr>
        <w:t>előíráshoz</w:t>
      </w:r>
      <w:r>
        <w:rPr>
          <w:b/>
        </w:rPr>
        <w:t xml:space="preserve"> mérten 2.192.967 </w:t>
      </w:r>
      <w:r w:rsidRPr="0006416E">
        <w:rPr>
          <w:b/>
        </w:rPr>
        <w:t xml:space="preserve">Ft </w:t>
      </w:r>
      <w:r>
        <w:rPr>
          <w:b/>
        </w:rPr>
        <w:t>összegben határozzuk meg.</w:t>
      </w:r>
      <w:r w:rsidRPr="0009761D">
        <w:rPr>
          <w:b/>
        </w:rPr>
        <w:t xml:space="preserve"> </w:t>
      </w:r>
    </w:p>
    <w:p w:rsidR="008F1335" w:rsidRDefault="008F1335" w:rsidP="0070717B">
      <w:pPr>
        <w:jc w:val="both"/>
        <w:rPr>
          <w:b/>
        </w:rPr>
      </w:pPr>
    </w:p>
    <w:p w:rsidR="008F1335" w:rsidRDefault="008F1335" w:rsidP="0070717B">
      <w:pPr>
        <w:jc w:val="both"/>
        <w:rPr>
          <w:b/>
        </w:rPr>
      </w:pPr>
    </w:p>
    <w:p w:rsidR="008A1493" w:rsidRDefault="00620887" w:rsidP="002C401A">
      <w:pPr>
        <w:pStyle w:val="Listaszerbekezds"/>
        <w:ind w:left="0"/>
        <w:rPr>
          <w:b/>
          <w:bCs/>
          <w:u w:val="single"/>
        </w:rPr>
      </w:pPr>
      <w:r>
        <w:rPr>
          <w:b/>
          <w:bCs/>
          <w:u w:val="single"/>
        </w:rPr>
        <w:t xml:space="preserve">c.) </w:t>
      </w:r>
      <w:r w:rsidR="0070717B" w:rsidRPr="00A00E1D">
        <w:rPr>
          <w:b/>
          <w:bCs/>
          <w:u w:val="single"/>
        </w:rPr>
        <w:t>Magánszemélyek kommunális adója</w:t>
      </w:r>
      <w:r w:rsidR="008A1493">
        <w:rPr>
          <w:b/>
          <w:bCs/>
          <w:u w:val="single"/>
        </w:rPr>
        <w:t xml:space="preserve"> tervezése:</w:t>
      </w:r>
    </w:p>
    <w:p w:rsidR="0070717B" w:rsidRPr="002C401A" w:rsidRDefault="0070717B" w:rsidP="002C401A">
      <w:pPr>
        <w:pStyle w:val="Listaszerbekezds"/>
        <w:ind w:left="0"/>
        <w:rPr>
          <w:b/>
          <w:bCs/>
          <w:u w:val="single"/>
        </w:rPr>
      </w:pPr>
      <w:r w:rsidRPr="00D027DA">
        <w:t xml:space="preserve">A magánszemélyek kommunális adójának </w:t>
      </w:r>
      <w:r>
        <w:t>tervezett összege 900</w:t>
      </w:r>
      <w:r w:rsidR="00725A3C">
        <w:t>.000</w:t>
      </w:r>
      <w:r>
        <w:t xml:space="preserve"> Ft volt. </w:t>
      </w:r>
      <w:r w:rsidRPr="00D027DA">
        <w:t>20</w:t>
      </w:r>
      <w:r>
        <w:t xml:space="preserve">24. évben 1.051.238 </w:t>
      </w:r>
      <w:r w:rsidRPr="00D027DA">
        <w:t>Ft</w:t>
      </w:r>
      <w:r>
        <w:t xml:space="preserve"> bevétel teljesült</w:t>
      </w:r>
      <w:r w:rsidRPr="00D027DA">
        <w:t xml:space="preserve">. </w:t>
      </w:r>
      <w:r>
        <w:t>A</w:t>
      </w:r>
      <w:r w:rsidRPr="00D027DA">
        <w:t xml:space="preserve"> </w:t>
      </w:r>
      <w:r w:rsidRPr="00305F50">
        <w:rPr>
          <w:b/>
        </w:rPr>
        <w:t>változatlan adómérték</w:t>
      </w:r>
      <w:r w:rsidRPr="00D027DA">
        <w:t xml:space="preserve"> alapján</w:t>
      </w:r>
      <w:r>
        <w:t xml:space="preserve"> 333 adótárgy esetében</w:t>
      </w:r>
      <w:r w:rsidRPr="00D027DA">
        <w:t xml:space="preserve"> </w:t>
      </w:r>
      <w:r>
        <w:t xml:space="preserve">történő </w:t>
      </w:r>
      <w:r w:rsidRPr="00305F50">
        <w:rPr>
          <w:b/>
        </w:rPr>
        <w:t>kivetés szerint</w:t>
      </w:r>
      <w:r>
        <w:t xml:space="preserve">, </w:t>
      </w:r>
      <w:r w:rsidRPr="00D027DA">
        <w:t xml:space="preserve">a kommunális adó </w:t>
      </w:r>
      <w:r>
        <w:rPr>
          <w:b/>
        </w:rPr>
        <w:t>2025</w:t>
      </w:r>
      <w:r w:rsidRPr="00D027DA">
        <w:rPr>
          <w:b/>
        </w:rPr>
        <w:t xml:space="preserve">. évi </w:t>
      </w:r>
      <w:r>
        <w:rPr>
          <w:b/>
        </w:rPr>
        <w:t>bevétele 921.326 Ft lehet. Így</w:t>
      </w:r>
      <w:r w:rsidR="00725A3C">
        <w:rPr>
          <w:b/>
        </w:rPr>
        <w:t xml:space="preserve"> a</w:t>
      </w:r>
      <w:r>
        <w:rPr>
          <w:b/>
        </w:rPr>
        <w:t xml:space="preserve"> </w:t>
      </w:r>
      <w:r w:rsidRPr="00D027DA">
        <w:rPr>
          <w:b/>
        </w:rPr>
        <w:t xml:space="preserve">tervezett </w:t>
      </w:r>
      <w:r>
        <w:rPr>
          <w:b/>
        </w:rPr>
        <w:t xml:space="preserve">bevételi </w:t>
      </w:r>
      <w:r w:rsidRPr="00D027DA">
        <w:rPr>
          <w:b/>
        </w:rPr>
        <w:t>összege</w:t>
      </w:r>
      <w:r>
        <w:rPr>
          <w:b/>
        </w:rPr>
        <w:t>t, a korábbi önkéntes adófizetési kötelezettség teljesítése</w:t>
      </w:r>
      <w:r w:rsidR="00725A3C">
        <w:rPr>
          <w:b/>
        </w:rPr>
        <w:t xml:space="preserve"> alapján</w:t>
      </w:r>
      <w:r>
        <w:rPr>
          <w:b/>
        </w:rPr>
        <w:t xml:space="preserve"> 900.000</w:t>
      </w:r>
      <w:r w:rsidRPr="00D027DA">
        <w:rPr>
          <w:b/>
        </w:rPr>
        <w:t xml:space="preserve"> Ft</w:t>
      </w:r>
      <w:r>
        <w:rPr>
          <w:b/>
        </w:rPr>
        <w:t xml:space="preserve">-ban határozzuk meg. </w:t>
      </w:r>
    </w:p>
    <w:p w:rsidR="008F1335" w:rsidRDefault="008F1335" w:rsidP="0070717B">
      <w:pPr>
        <w:jc w:val="both"/>
        <w:rPr>
          <w:b/>
          <w:u w:val="single"/>
        </w:rPr>
      </w:pPr>
    </w:p>
    <w:p w:rsidR="0070717B" w:rsidRPr="00A00E1D" w:rsidRDefault="00620887" w:rsidP="0070717B">
      <w:pPr>
        <w:jc w:val="both"/>
        <w:rPr>
          <w:u w:val="single"/>
        </w:rPr>
      </w:pPr>
      <w:r>
        <w:rPr>
          <w:b/>
          <w:u w:val="single"/>
        </w:rPr>
        <w:t xml:space="preserve">d.) </w:t>
      </w:r>
      <w:r w:rsidR="0070717B" w:rsidRPr="00A00E1D">
        <w:rPr>
          <w:b/>
          <w:u w:val="single"/>
        </w:rPr>
        <w:t>Telekadó tervezése:</w:t>
      </w:r>
    </w:p>
    <w:p w:rsidR="008A1493" w:rsidRDefault="008A1493" w:rsidP="0070717B">
      <w:pPr>
        <w:jc w:val="both"/>
      </w:pPr>
    </w:p>
    <w:p w:rsidR="0070717B" w:rsidRDefault="0070717B" w:rsidP="0070717B">
      <w:pPr>
        <w:jc w:val="both"/>
      </w:pPr>
      <w:r>
        <w:t>Telekadó</w:t>
      </w:r>
      <w:r w:rsidR="00036A20">
        <w:t xml:space="preserve"> adónemben</w:t>
      </w:r>
      <w:r>
        <w:t xml:space="preserve"> továbbra </w:t>
      </w:r>
      <w:r w:rsidR="008F1335">
        <w:t>s</w:t>
      </w:r>
      <w:r>
        <w:t>incs nyilvántartott adózó, ezért 2025. évbe sem tervezünk befizetést.</w:t>
      </w:r>
    </w:p>
    <w:p w:rsidR="0070717B" w:rsidRPr="0006416E" w:rsidRDefault="0070717B" w:rsidP="0070717B">
      <w:pPr>
        <w:jc w:val="both"/>
        <w:rPr>
          <w:b/>
        </w:rPr>
      </w:pPr>
    </w:p>
    <w:p w:rsidR="0070717B" w:rsidRDefault="00DE47EB" w:rsidP="0070717B">
      <w:pPr>
        <w:jc w:val="both"/>
        <w:rPr>
          <w:b/>
        </w:rPr>
      </w:pPr>
      <w:r>
        <w:rPr>
          <w:b/>
        </w:rPr>
        <w:t>A</w:t>
      </w:r>
      <w:r w:rsidR="00296A96">
        <w:rPr>
          <w:b/>
        </w:rPr>
        <w:t xml:space="preserve"> felsoroltak </w:t>
      </w:r>
      <w:r>
        <w:rPr>
          <w:b/>
        </w:rPr>
        <w:t xml:space="preserve">alapján </w:t>
      </w:r>
      <w:proofErr w:type="spellStart"/>
      <w:r>
        <w:rPr>
          <w:b/>
        </w:rPr>
        <w:t>adónemenként</w:t>
      </w:r>
      <w:proofErr w:type="spellEnd"/>
      <w:r>
        <w:rPr>
          <w:b/>
        </w:rPr>
        <w:t xml:space="preserve"> 2025. évre tervezett összegek:</w:t>
      </w:r>
    </w:p>
    <w:p w:rsidR="00DE47EB" w:rsidRPr="0006416E" w:rsidRDefault="00DE47EB" w:rsidP="0070717B">
      <w:pPr>
        <w:jc w:val="both"/>
        <w:rPr>
          <w:b/>
        </w:rPr>
      </w:pPr>
    </w:p>
    <w:p w:rsidR="0070717B" w:rsidRDefault="0070717B" w:rsidP="0070717B">
      <w:pPr>
        <w:pStyle w:val="Listaszerbekezds"/>
        <w:rPr>
          <w:b/>
        </w:rPr>
      </w:pPr>
      <w:r w:rsidRPr="0006416E">
        <w:rPr>
          <w:b/>
        </w:rPr>
        <w:t>A helyi iparűzési adó: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</w:t>
      </w:r>
      <w:r w:rsidR="00DE47EB">
        <w:rPr>
          <w:b/>
        </w:rPr>
        <w:t xml:space="preserve"> </w:t>
      </w:r>
      <w:r>
        <w:rPr>
          <w:b/>
        </w:rPr>
        <w:t>4</w:t>
      </w:r>
      <w:r w:rsidR="00590824">
        <w:rPr>
          <w:b/>
        </w:rPr>
        <w:t>3</w:t>
      </w:r>
      <w:r>
        <w:rPr>
          <w:b/>
        </w:rPr>
        <w:t>.0</w:t>
      </w:r>
      <w:r w:rsidRPr="0006416E">
        <w:rPr>
          <w:b/>
        </w:rPr>
        <w:t>00</w:t>
      </w:r>
      <w:r>
        <w:rPr>
          <w:b/>
        </w:rPr>
        <w:t>.000</w:t>
      </w:r>
      <w:r w:rsidRPr="0006416E">
        <w:rPr>
          <w:b/>
        </w:rPr>
        <w:t xml:space="preserve"> Ft</w:t>
      </w:r>
      <w:r w:rsidR="00DE47EB">
        <w:rPr>
          <w:b/>
        </w:rPr>
        <w:t>,</w:t>
      </w:r>
    </w:p>
    <w:p w:rsidR="0070717B" w:rsidRPr="0006416E" w:rsidRDefault="0070717B" w:rsidP="0070717B">
      <w:pPr>
        <w:pStyle w:val="Listaszerbekezds"/>
        <w:rPr>
          <w:b/>
        </w:rPr>
      </w:pPr>
      <w:r w:rsidRPr="0006416E">
        <w:rPr>
          <w:b/>
        </w:rPr>
        <w:t xml:space="preserve">Építményadó: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</w:t>
      </w:r>
      <w:r w:rsidR="00DE47EB">
        <w:rPr>
          <w:b/>
        </w:rPr>
        <w:t xml:space="preserve"> </w:t>
      </w:r>
      <w:r>
        <w:rPr>
          <w:b/>
        </w:rPr>
        <w:t xml:space="preserve">2.192.967 </w:t>
      </w:r>
      <w:r w:rsidRPr="0006416E">
        <w:rPr>
          <w:b/>
        </w:rPr>
        <w:t>Ft</w:t>
      </w:r>
      <w:r w:rsidR="00DE47EB">
        <w:rPr>
          <w:b/>
        </w:rPr>
        <w:t>,</w:t>
      </w:r>
    </w:p>
    <w:p w:rsidR="00DE47EB" w:rsidRDefault="0070717B" w:rsidP="0070717B">
      <w:pPr>
        <w:pStyle w:val="Listaszerbekezds"/>
        <w:rPr>
          <w:b/>
        </w:rPr>
      </w:pPr>
      <w:r w:rsidRPr="0006416E">
        <w:rPr>
          <w:b/>
        </w:rPr>
        <w:t>Magánszem</w:t>
      </w:r>
      <w:r>
        <w:rPr>
          <w:b/>
        </w:rPr>
        <w:t xml:space="preserve">élyek kommunális adója: </w:t>
      </w:r>
      <w:r>
        <w:rPr>
          <w:b/>
        </w:rPr>
        <w:tab/>
        <w:t xml:space="preserve">       </w:t>
      </w:r>
      <w:r w:rsidR="00DE47EB">
        <w:rPr>
          <w:b/>
        </w:rPr>
        <w:t xml:space="preserve"> </w:t>
      </w:r>
      <w:r>
        <w:rPr>
          <w:b/>
        </w:rPr>
        <w:t xml:space="preserve">900.000 </w:t>
      </w:r>
      <w:r w:rsidRPr="0006416E">
        <w:rPr>
          <w:b/>
        </w:rPr>
        <w:t>Ft</w:t>
      </w:r>
      <w:r w:rsidR="00DE47EB">
        <w:rPr>
          <w:b/>
        </w:rPr>
        <w:t>,</w:t>
      </w:r>
    </w:p>
    <w:p w:rsidR="0070717B" w:rsidRPr="002C401A" w:rsidRDefault="0070717B" w:rsidP="0070717B">
      <w:pPr>
        <w:pStyle w:val="Listaszerbekezds"/>
        <w:rPr>
          <w:b/>
          <w:u w:val="single"/>
        </w:rPr>
      </w:pPr>
      <w:r w:rsidRPr="002C401A">
        <w:rPr>
          <w:b/>
          <w:u w:val="single"/>
        </w:rPr>
        <w:t>Telekadó:</w:t>
      </w:r>
      <w:r w:rsidRPr="002C401A">
        <w:rPr>
          <w:b/>
          <w:u w:val="single"/>
        </w:rPr>
        <w:tab/>
      </w:r>
      <w:r w:rsidRPr="002C401A">
        <w:rPr>
          <w:b/>
          <w:u w:val="single"/>
        </w:rPr>
        <w:tab/>
      </w:r>
      <w:r w:rsidRPr="002C401A">
        <w:rPr>
          <w:b/>
          <w:u w:val="single"/>
        </w:rPr>
        <w:tab/>
      </w:r>
      <w:r w:rsidRPr="002C401A">
        <w:rPr>
          <w:b/>
          <w:u w:val="single"/>
        </w:rPr>
        <w:tab/>
      </w:r>
      <w:r w:rsidRPr="002C401A">
        <w:rPr>
          <w:b/>
          <w:u w:val="single"/>
        </w:rPr>
        <w:tab/>
      </w:r>
      <w:r w:rsidRPr="002C401A">
        <w:rPr>
          <w:b/>
          <w:u w:val="single"/>
        </w:rPr>
        <w:tab/>
        <w:t xml:space="preserve">      </w:t>
      </w:r>
      <w:r w:rsidR="00DE47EB">
        <w:rPr>
          <w:b/>
          <w:u w:val="single"/>
        </w:rPr>
        <w:t xml:space="preserve"> </w:t>
      </w:r>
      <w:r w:rsidRPr="002C401A">
        <w:rPr>
          <w:b/>
          <w:u w:val="single"/>
        </w:rPr>
        <w:t>0 Ft</w:t>
      </w:r>
      <w:r w:rsidR="00DE47EB">
        <w:rPr>
          <w:b/>
          <w:u w:val="single"/>
        </w:rPr>
        <w:t>,</w:t>
      </w:r>
    </w:p>
    <w:p w:rsidR="0070717B" w:rsidRDefault="0070717B" w:rsidP="0070717B">
      <w:pPr>
        <w:pStyle w:val="Listaszerbekezds"/>
        <w:rPr>
          <w:b/>
          <w:u w:val="single"/>
        </w:rPr>
      </w:pPr>
      <w:r w:rsidRPr="001E561E">
        <w:rPr>
          <w:b/>
        </w:rPr>
        <w:t>Összesen</w:t>
      </w:r>
      <w:r w:rsidRPr="001E561E">
        <w:rPr>
          <w:b/>
        </w:rPr>
        <w:tab/>
      </w:r>
      <w:r w:rsidRPr="001E561E">
        <w:rPr>
          <w:b/>
        </w:rPr>
        <w:tab/>
      </w:r>
      <w:r w:rsidRPr="001E561E">
        <w:rPr>
          <w:b/>
        </w:rPr>
        <w:tab/>
      </w:r>
      <w:r w:rsidRPr="001E561E">
        <w:rPr>
          <w:b/>
        </w:rPr>
        <w:tab/>
      </w:r>
      <w:r w:rsidRPr="001E561E">
        <w:rPr>
          <w:b/>
        </w:rPr>
        <w:tab/>
      </w:r>
      <w:r w:rsidR="00DE47EB">
        <w:rPr>
          <w:b/>
        </w:rPr>
        <w:t xml:space="preserve">   </w:t>
      </w:r>
      <w:r>
        <w:rPr>
          <w:b/>
          <w:u w:val="single"/>
        </w:rPr>
        <w:t>4</w:t>
      </w:r>
      <w:r w:rsidR="002C401A">
        <w:rPr>
          <w:b/>
          <w:u w:val="single"/>
        </w:rPr>
        <w:t>6</w:t>
      </w:r>
      <w:r>
        <w:rPr>
          <w:b/>
          <w:u w:val="single"/>
        </w:rPr>
        <w:t>.</w:t>
      </w:r>
      <w:r w:rsidR="002C401A">
        <w:rPr>
          <w:b/>
          <w:u w:val="single"/>
        </w:rPr>
        <w:t>092</w:t>
      </w:r>
      <w:r>
        <w:rPr>
          <w:b/>
          <w:u w:val="single"/>
        </w:rPr>
        <w:t>.967</w:t>
      </w:r>
      <w:r w:rsidRPr="001E561E">
        <w:rPr>
          <w:b/>
          <w:u w:val="single"/>
        </w:rPr>
        <w:t xml:space="preserve"> Ft</w:t>
      </w:r>
      <w:r w:rsidR="00DE47EB">
        <w:rPr>
          <w:b/>
          <w:u w:val="single"/>
        </w:rPr>
        <w:t>.</w:t>
      </w:r>
    </w:p>
    <w:p w:rsidR="005D6ECF" w:rsidRDefault="005D6ECF" w:rsidP="0070717B">
      <w:pPr>
        <w:pStyle w:val="Listaszerbekezds"/>
      </w:pPr>
    </w:p>
    <w:p w:rsidR="0070717B" w:rsidRDefault="002F71FE" w:rsidP="0070717B">
      <w:pPr>
        <w:jc w:val="both"/>
        <w:rPr>
          <w:bCs/>
        </w:rPr>
      </w:pPr>
      <w:r>
        <w:rPr>
          <w:b/>
          <w:bCs/>
          <w:u w:val="single"/>
        </w:rPr>
        <w:t>II</w:t>
      </w:r>
      <w:r w:rsidR="00EC3376" w:rsidRPr="00D87007">
        <w:rPr>
          <w:b/>
          <w:bCs/>
          <w:u w:val="single"/>
        </w:rPr>
        <w:t xml:space="preserve">. Közhatalmi bevételek, tervezett összege: </w:t>
      </w:r>
      <w:r w:rsidR="0070717B">
        <w:rPr>
          <w:b/>
          <w:bCs/>
          <w:u w:val="single"/>
        </w:rPr>
        <w:t>4</w:t>
      </w:r>
      <w:r w:rsidR="002C401A">
        <w:rPr>
          <w:b/>
          <w:bCs/>
          <w:u w:val="single"/>
        </w:rPr>
        <w:t>6</w:t>
      </w:r>
      <w:r w:rsidR="0070717B">
        <w:rPr>
          <w:b/>
          <w:bCs/>
          <w:u w:val="single"/>
        </w:rPr>
        <w:t>.342.967</w:t>
      </w:r>
      <w:r w:rsidR="00EC3376" w:rsidRPr="00D87007">
        <w:rPr>
          <w:b/>
          <w:bCs/>
          <w:u w:val="single"/>
        </w:rPr>
        <w:t xml:space="preserve"> Ft</w:t>
      </w:r>
      <w:r w:rsidR="00804227">
        <w:rPr>
          <w:bCs/>
        </w:rPr>
        <w:t>, amely egyrészt tartalmazza a fentiekben részletezett helyi adó bevételeket</w:t>
      </w:r>
      <w:r w:rsidR="00910EF8">
        <w:rPr>
          <w:bCs/>
        </w:rPr>
        <w:t>,</w:t>
      </w:r>
      <w:r w:rsidR="00804227">
        <w:rPr>
          <w:bCs/>
        </w:rPr>
        <w:t xml:space="preserve"> másrészt egyéb közhatalmi bevétel címén </w:t>
      </w:r>
      <w:proofErr w:type="gramStart"/>
      <w:r w:rsidR="0070717B">
        <w:rPr>
          <w:bCs/>
        </w:rPr>
        <w:t>a</w:t>
      </w:r>
      <w:proofErr w:type="gramEnd"/>
      <w:r w:rsidR="0070717B">
        <w:rPr>
          <w:bCs/>
        </w:rPr>
        <w:t xml:space="preserve"> </w:t>
      </w:r>
      <w:r w:rsidR="00126351">
        <w:rPr>
          <w:bCs/>
        </w:rPr>
        <w:t>adó</w:t>
      </w:r>
      <w:r w:rsidR="0070717B">
        <w:rPr>
          <w:bCs/>
        </w:rPr>
        <w:t xml:space="preserve">pótlék, </w:t>
      </w:r>
      <w:r w:rsidR="00126351">
        <w:rPr>
          <w:bCs/>
        </w:rPr>
        <w:t>adó</w:t>
      </w:r>
      <w:r w:rsidR="0070717B">
        <w:rPr>
          <w:bCs/>
        </w:rPr>
        <w:t>bírság</w:t>
      </w:r>
      <w:r w:rsidR="00126351">
        <w:rPr>
          <w:bCs/>
        </w:rPr>
        <w:t>, talajterhelési díj összegét.</w:t>
      </w:r>
    </w:p>
    <w:p w:rsidR="002C401A" w:rsidRDefault="002C401A" w:rsidP="0070717B">
      <w:pPr>
        <w:jc w:val="both"/>
        <w:rPr>
          <w:b/>
          <w:u w:val="single"/>
        </w:rPr>
      </w:pPr>
    </w:p>
    <w:p w:rsidR="00131922" w:rsidRDefault="00131922" w:rsidP="0070717B">
      <w:pPr>
        <w:jc w:val="both"/>
        <w:rPr>
          <w:b/>
          <w:u w:val="single"/>
        </w:rPr>
      </w:pPr>
    </w:p>
    <w:p w:rsidR="00131922" w:rsidRDefault="00131922" w:rsidP="0070717B">
      <w:pPr>
        <w:jc w:val="both"/>
        <w:rPr>
          <w:b/>
          <w:u w:val="single"/>
        </w:rPr>
      </w:pPr>
    </w:p>
    <w:p w:rsidR="00A00940" w:rsidRDefault="00A00940" w:rsidP="0070717B">
      <w:pPr>
        <w:jc w:val="both"/>
        <w:rPr>
          <w:b/>
          <w:u w:val="single"/>
        </w:rPr>
      </w:pPr>
    </w:p>
    <w:p w:rsidR="002C401A" w:rsidRDefault="00126351" w:rsidP="0070717B">
      <w:pPr>
        <w:jc w:val="both"/>
        <w:rPr>
          <w:b/>
          <w:u w:val="single"/>
        </w:rPr>
      </w:pPr>
      <w:r>
        <w:rPr>
          <w:b/>
          <w:u w:val="single"/>
        </w:rPr>
        <w:lastRenderedPageBreak/>
        <w:t xml:space="preserve">a.) </w:t>
      </w:r>
      <w:r w:rsidR="0070717B" w:rsidRPr="00A00E1D">
        <w:rPr>
          <w:b/>
          <w:u w:val="single"/>
        </w:rPr>
        <w:t>Pótlék, adóbírság tervezése:</w:t>
      </w:r>
    </w:p>
    <w:p w:rsidR="007E5E0A" w:rsidRDefault="007E5E0A" w:rsidP="0070717B">
      <w:pPr>
        <w:jc w:val="both"/>
      </w:pPr>
    </w:p>
    <w:p w:rsidR="0070717B" w:rsidRPr="00AA517B" w:rsidRDefault="0070717B" w:rsidP="0070717B">
      <w:pPr>
        <w:jc w:val="both"/>
      </w:pPr>
      <w:r w:rsidRPr="00AA517B">
        <w:t>A</w:t>
      </w:r>
      <w:r w:rsidR="007E5E0A">
        <w:t>z</w:t>
      </w:r>
      <w:r w:rsidRPr="00AA517B">
        <w:t xml:space="preserve"> </w:t>
      </w:r>
      <w:r w:rsidR="007E5E0A">
        <w:t>adó</w:t>
      </w:r>
      <w:r w:rsidRPr="00AA517B">
        <w:t xml:space="preserve">pótlék, </w:t>
      </w:r>
      <w:r w:rsidR="007E5E0A">
        <w:t>adó</w:t>
      </w:r>
      <w:r w:rsidRPr="00AA517B">
        <w:t>bírság esetében jelenleg 560.564 Ft esedékes hátralékot ta</w:t>
      </w:r>
      <w:r w:rsidR="007E5E0A">
        <w:t>r</w:t>
      </w:r>
      <w:r w:rsidRPr="00AA517B">
        <w:t>tunk nyilván</w:t>
      </w:r>
      <w:r w:rsidR="00E24BAC">
        <w:t>, e</w:t>
      </w:r>
      <w:r w:rsidRPr="00AA517B">
        <w:t>zért 202</w:t>
      </w:r>
      <w:r w:rsidR="007F047C">
        <w:t>5</w:t>
      </w:r>
      <w:r w:rsidRPr="00AA517B">
        <w:t xml:space="preserve">. évben </w:t>
      </w:r>
      <w:r w:rsidR="007F047C">
        <w:t xml:space="preserve">a tervet </w:t>
      </w:r>
      <w:r w:rsidRPr="00AA517B">
        <w:t>250.000 Ft</w:t>
      </w:r>
      <w:r w:rsidR="007F047C">
        <w:t xml:space="preserve"> </w:t>
      </w:r>
      <w:r w:rsidRPr="00AA517B">
        <w:t>összegben határozzuk meg.</w:t>
      </w:r>
    </w:p>
    <w:p w:rsidR="00AA517B" w:rsidRDefault="00AA517B" w:rsidP="00B75464">
      <w:pPr>
        <w:jc w:val="both"/>
        <w:rPr>
          <w:bCs/>
        </w:rPr>
      </w:pPr>
    </w:p>
    <w:p w:rsidR="00804227" w:rsidRPr="00B75464" w:rsidRDefault="00126351" w:rsidP="00B75464">
      <w:pPr>
        <w:jc w:val="both"/>
      </w:pPr>
      <w:proofErr w:type="spellStart"/>
      <w:r>
        <w:rPr>
          <w:b/>
          <w:bCs/>
          <w:u w:val="single"/>
        </w:rPr>
        <w:t>b.</w:t>
      </w:r>
      <w:proofErr w:type="spellEnd"/>
      <w:r>
        <w:rPr>
          <w:b/>
          <w:bCs/>
          <w:u w:val="single"/>
        </w:rPr>
        <w:t xml:space="preserve">) </w:t>
      </w:r>
      <w:r w:rsidR="00E453D8" w:rsidRPr="00AA517B">
        <w:rPr>
          <w:b/>
          <w:bCs/>
          <w:u w:val="single"/>
        </w:rPr>
        <w:t>Talajterhelési díj bevé</w:t>
      </w:r>
      <w:r w:rsidR="00452798" w:rsidRPr="00AA517B">
        <w:rPr>
          <w:b/>
          <w:bCs/>
          <w:u w:val="single"/>
        </w:rPr>
        <w:t>tel</w:t>
      </w:r>
      <w:r w:rsidR="00452798">
        <w:rPr>
          <w:bCs/>
        </w:rPr>
        <w:t xml:space="preserve"> eredeti előirányzatként 202</w:t>
      </w:r>
      <w:r w:rsidR="0091332B">
        <w:rPr>
          <w:bCs/>
        </w:rPr>
        <w:t>5</w:t>
      </w:r>
      <w:r w:rsidR="00E453D8">
        <w:rPr>
          <w:bCs/>
        </w:rPr>
        <w:t xml:space="preserve">. évben sem szerepel, mert </w:t>
      </w:r>
      <w:r w:rsidR="00FD0086">
        <w:rPr>
          <w:bCs/>
        </w:rPr>
        <w:t>egyedi</w:t>
      </w:r>
      <w:r w:rsidR="00E453D8">
        <w:rPr>
          <w:bCs/>
        </w:rPr>
        <w:t xml:space="preserve"> bevallás alapján </w:t>
      </w:r>
      <w:r w:rsidR="00FD0086">
        <w:rPr>
          <w:bCs/>
        </w:rPr>
        <w:t>állapítható</w:t>
      </w:r>
      <w:r w:rsidR="00910EF8">
        <w:rPr>
          <w:bCs/>
        </w:rPr>
        <w:t xml:space="preserve"> meg</w:t>
      </w:r>
      <w:r w:rsidR="00FD0086">
        <w:rPr>
          <w:bCs/>
        </w:rPr>
        <w:t xml:space="preserve"> és róható ki.</w:t>
      </w:r>
    </w:p>
    <w:p w:rsidR="00EC3376" w:rsidRPr="00D87007" w:rsidRDefault="00EC3376" w:rsidP="003802BA">
      <w:pPr>
        <w:pStyle w:val="Listaszerbekezds"/>
        <w:widowControl w:val="0"/>
        <w:spacing w:after="0"/>
        <w:ind w:left="0"/>
        <w:jc w:val="both"/>
      </w:pPr>
    </w:p>
    <w:p w:rsidR="00EC3376" w:rsidRPr="00267AD4" w:rsidRDefault="00DF693C" w:rsidP="003802BA">
      <w:pPr>
        <w:pStyle w:val="Listaszerbekezds"/>
        <w:widowControl w:val="0"/>
        <w:spacing w:after="0"/>
        <w:ind w:left="0"/>
        <w:jc w:val="both"/>
        <w:rPr>
          <w:b/>
          <w:bCs/>
          <w:u w:val="single"/>
        </w:rPr>
      </w:pPr>
      <w:r>
        <w:rPr>
          <w:b/>
          <w:bCs/>
          <w:u w:val="single"/>
        </w:rPr>
        <w:t>III</w:t>
      </w:r>
      <w:r w:rsidR="00EC3376" w:rsidRPr="00227820">
        <w:rPr>
          <w:b/>
          <w:bCs/>
          <w:u w:val="single"/>
        </w:rPr>
        <w:t>. Működési bevételek tervezett összege</w:t>
      </w:r>
      <w:r w:rsidR="00EC3376" w:rsidRPr="00FA27AD">
        <w:rPr>
          <w:b/>
          <w:bCs/>
        </w:rPr>
        <w:t xml:space="preserve"> </w:t>
      </w:r>
      <w:r w:rsidR="00EC3376" w:rsidRPr="00FA27AD">
        <w:rPr>
          <w:b/>
          <w:bCs/>
        </w:rPr>
        <w:tab/>
      </w:r>
      <w:r w:rsidR="00EC3376" w:rsidRPr="00FA27AD">
        <w:rPr>
          <w:b/>
          <w:bCs/>
        </w:rPr>
        <w:tab/>
      </w:r>
      <w:r w:rsidR="00EC3376" w:rsidRPr="00FA27AD">
        <w:rPr>
          <w:b/>
          <w:bCs/>
        </w:rPr>
        <w:tab/>
      </w:r>
      <w:r w:rsidR="00EC3376" w:rsidRPr="00FA27AD">
        <w:rPr>
          <w:b/>
          <w:bCs/>
        </w:rPr>
        <w:tab/>
      </w:r>
      <w:r w:rsidR="00EC3376" w:rsidRPr="00FA27AD">
        <w:rPr>
          <w:b/>
          <w:bCs/>
        </w:rPr>
        <w:tab/>
      </w:r>
      <w:r w:rsidR="00EC3376" w:rsidRPr="00FA27AD">
        <w:rPr>
          <w:b/>
          <w:bCs/>
        </w:rPr>
        <w:tab/>
      </w:r>
      <w:r w:rsidR="002365C5">
        <w:rPr>
          <w:b/>
          <w:bCs/>
          <w:u w:val="single"/>
        </w:rPr>
        <w:t>137.158.606</w:t>
      </w:r>
      <w:r w:rsidR="00EC3376" w:rsidRPr="00ED572E">
        <w:rPr>
          <w:b/>
          <w:bCs/>
          <w:u w:val="single"/>
        </w:rPr>
        <w:t xml:space="preserve"> Ft</w:t>
      </w:r>
    </w:p>
    <w:p w:rsidR="00797AC0" w:rsidRDefault="00EC3376" w:rsidP="003802BA">
      <w:pPr>
        <w:pStyle w:val="Szvegtrzs"/>
        <w:widowControl w:val="0"/>
        <w:rPr>
          <w:sz w:val="24"/>
          <w:szCs w:val="24"/>
        </w:rPr>
      </w:pPr>
      <w:r w:rsidRPr="00D87007">
        <w:rPr>
          <w:sz w:val="24"/>
          <w:szCs w:val="24"/>
        </w:rPr>
        <w:t xml:space="preserve"> Az Önkormányzat </w:t>
      </w:r>
      <w:r w:rsidR="00D87007">
        <w:rPr>
          <w:sz w:val="24"/>
          <w:szCs w:val="24"/>
        </w:rPr>
        <w:t>működési bevételeit</w:t>
      </w:r>
      <w:r w:rsidR="00797AC0">
        <w:rPr>
          <w:sz w:val="24"/>
          <w:szCs w:val="24"/>
        </w:rPr>
        <w:t xml:space="preserve"> a következő források biztosítják:</w:t>
      </w:r>
    </w:p>
    <w:p w:rsidR="00797AC0" w:rsidRDefault="00C55D40" w:rsidP="003802BA">
      <w:pPr>
        <w:pStyle w:val="Szvegtrzs"/>
        <w:widowControl w:val="0"/>
        <w:numPr>
          <w:ilvl w:val="0"/>
          <w:numId w:val="17"/>
        </w:numPr>
        <w:rPr>
          <w:sz w:val="24"/>
          <w:szCs w:val="24"/>
        </w:rPr>
      </w:pPr>
      <w:r w:rsidRPr="00ED752C">
        <w:rPr>
          <w:b/>
          <w:i/>
          <w:sz w:val="24"/>
          <w:szCs w:val="24"/>
        </w:rPr>
        <w:t>S</w:t>
      </w:r>
      <w:r w:rsidR="00797AC0" w:rsidRPr="00ED752C">
        <w:rPr>
          <w:b/>
          <w:i/>
          <w:sz w:val="24"/>
          <w:szCs w:val="24"/>
        </w:rPr>
        <w:t xml:space="preserve">zolgáltatások ellenértéke </w:t>
      </w:r>
      <w:r w:rsidRPr="00ED752C">
        <w:rPr>
          <w:b/>
          <w:i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9E2AFD">
        <w:rPr>
          <w:sz w:val="24"/>
          <w:szCs w:val="24"/>
        </w:rPr>
        <w:tab/>
      </w:r>
      <w:r w:rsidR="009E2AFD">
        <w:rPr>
          <w:sz w:val="24"/>
          <w:szCs w:val="24"/>
        </w:rPr>
        <w:tab/>
      </w:r>
      <w:r w:rsidR="009E2AFD">
        <w:rPr>
          <w:sz w:val="24"/>
          <w:szCs w:val="24"/>
        </w:rPr>
        <w:tab/>
      </w:r>
      <w:r w:rsidR="009E2AFD">
        <w:rPr>
          <w:sz w:val="24"/>
          <w:szCs w:val="24"/>
        </w:rPr>
        <w:tab/>
      </w:r>
      <w:r w:rsidR="00106252">
        <w:rPr>
          <w:b/>
          <w:i/>
          <w:sz w:val="24"/>
          <w:szCs w:val="24"/>
        </w:rPr>
        <w:t>12.000.113</w:t>
      </w:r>
      <w:r w:rsidR="009E2AFD" w:rsidRPr="00860096">
        <w:rPr>
          <w:b/>
          <w:i/>
          <w:sz w:val="24"/>
          <w:szCs w:val="24"/>
        </w:rPr>
        <w:t xml:space="preserve"> Ft</w:t>
      </w:r>
      <w:r w:rsidR="009E2AFD">
        <w:rPr>
          <w:sz w:val="24"/>
          <w:szCs w:val="24"/>
        </w:rPr>
        <w:t>,</w:t>
      </w:r>
    </w:p>
    <w:p w:rsidR="00885C52" w:rsidRDefault="00885C52" w:rsidP="003802BA">
      <w:pPr>
        <w:pStyle w:val="Szvegtrzs"/>
        <w:widowControl w:val="0"/>
        <w:ind w:left="360"/>
        <w:rPr>
          <w:sz w:val="24"/>
          <w:szCs w:val="24"/>
        </w:rPr>
      </w:pPr>
      <w:r>
        <w:rPr>
          <w:sz w:val="24"/>
          <w:szCs w:val="24"/>
        </w:rPr>
        <w:t>(DAKÖV Kft</w:t>
      </w:r>
      <w:r w:rsidR="00F51545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891D21">
        <w:rPr>
          <w:sz w:val="24"/>
          <w:szCs w:val="24"/>
        </w:rPr>
        <w:t>vízmű rendszerek</w:t>
      </w:r>
      <w:r w:rsidR="00F51545">
        <w:rPr>
          <w:sz w:val="24"/>
          <w:szCs w:val="24"/>
        </w:rPr>
        <w:t xml:space="preserve"> bérleti díjai</w:t>
      </w:r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Gerje-sztők</w:t>
      </w:r>
      <w:proofErr w:type="spellEnd"/>
      <w:r>
        <w:rPr>
          <w:sz w:val="24"/>
          <w:szCs w:val="24"/>
        </w:rPr>
        <w:t xml:space="preserve"> HVK Kocséri út 8.</w:t>
      </w:r>
      <w:r w:rsidR="007B7351">
        <w:rPr>
          <w:sz w:val="24"/>
          <w:szCs w:val="24"/>
        </w:rPr>
        <w:t xml:space="preserve"> helyiségek díja</w:t>
      </w:r>
      <w:r>
        <w:rPr>
          <w:sz w:val="24"/>
          <w:szCs w:val="24"/>
        </w:rPr>
        <w:t>, PR-TELECOM Zrt</w:t>
      </w:r>
      <w:r w:rsidR="00F51545">
        <w:rPr>
          <w:sz w:val="24"/>
          <w:szCs w:val="24"/>
        </w:rPr>
        <w:t>.</w:t>
      </w:r>
      <w:r w:rsidR="004138B1">
        <w:rPr>
          <w:sz w:val="24"/>
          <w:szCs w:val="24"/>
        </w:rPr>
        <w:t xml:space="preserve"> és helyi rendelet alapján </w:t>
      </w:r>
      <w:r>
        <w:rPr>
          <w:sz w:val="24"/>
          <w:szCs w:val="24"/>
        </w:rPr>
        <w:t>Művelődési Ház helyisége</w:t>
      </w:r>
      <w:r w:rsidR="00A307F3">
        <w:rPr>
          <w:sz w:val="24"/>
          <w:szCs w:val="24"/>
        </w:rPr>
        <w:t xml:space="preserve">inek </w:t>
      </w:r>
      <w:r w:rsidR="004138B1">
        <w:rPr>
          <w:sz w:val="24"/>
          <w:szCs w:val="24"/>
        </w:rPr>
        <w:t>bérleti díjai</w:t>
      </w:r>
      <w:r>
        <w:rPr>
          <w:sz w:val="24"/>
          <w:szCs w:val="24"/>
        </w:rPr>
        <w:t>, Csontos Bt</w:t>
      </w:r>
      <w:r w:rsidR="00EF6EE3">
        <w:rPr>
          <w:sz w:val="24"/>
          <w:szCs w:val="24"/>
        </w:rPr>
        <w:t>.</w:t>
      </w:r>
      <w:r>
        <w:rPr>
          <w:sz w:val="24"/>
          <w:szCs w:val="24"/>
        </w:rPr>
        <w:t xml:space="preserve"> gyógyszertár raktárhelyiség</w:t>
      </w:r>
      <w:r w:rsidR="007B7351">
        <w:rPr>
          <w:sz w:val="24"/>
          <w:szCs w:val="24"/>
        </w:rPr>
        <w:t xml:space="preserve"> díja</w:t>
      </w:r>
      <w:r>
        <w:rPr>
          <w:sz w:val="24"/>
          <w:szCs w:val="24"/>
        </w:rPr>
        <w:t>, Makai-Agrár Kft</w:t>
      </w:r>
      <w:r w:rsidR="00F51545">
        <w:rPr>
          <w:sz w:val="24"/>
          <w:szCs w:val="24"/>
        </w:rPr>
        <w:t>.</w:t>
      </w:r>
      <w:r>
        <w:rPr>
          <w:sz w:val="24"/>
          <w:szCs w:val="24"/>
        </w:rPr>
        <w:t xml:space="preserve"> földterületek</w:t>
      </w:r>
      <w:r w:rsidR="004706B6">
        <w:rPr>
          <w:sz w:val="24"/>
          <w:szCs w:val="24"/>
        </w:rPr>
        <w:t xml:space="preserve"> bérleti díja</w:t>
      </w:r>
      <w:r>
        <w:rPr>
          <w:sz w:val="24"/>
          <w:szCs w:val="24"/>
        </w:rPr>
        <w:t>, 2 db önkormányzati lakás</w:t>
      </w:r>
      <w:r w:rsidR="007B7351">
        <w:rPr>
          <w:sz w:val="24"/>
          <w:szCs w:val="24"/>
        </w:rPr>
        <w:t xml:space="preserve"> d</w:t>
      </w:r>
      <w:r w:rsidR="00C55D40">
        <w:rPr>
          <w:sz w:val="24"/>
          <w:szCs w:val="24"/>
        </w:rPr>
        <w:t>íjai</w:t>
      </w:r>
      <w:r w:rsidR="0081392F">
        <w:rPr>
          <w:sz w:val="24"/>
          <w:szCs w:val="24"/>
        </w:rPr>
        <w:t xml:space="preserve">, Ceglédi Református Általános Iskola és Óvoda </w:t>
      </w:r>
      <w:proofErr w:type="spellStart"/>
      <w:r w:rsidR="0081392F">
        <w:rPr>
          <w:sz w:val="24"/>
          <w:szCs w:val="24"/>
        </w:rPr>
        <w:t>Kőröstetétleni</w:t>
      </w:r>
      <w:proofErr w:type="spellEnd"/>
      <w:r w:rsidR="0081392F">
        <w:rPr>
          <w:sz w:val="24"/>
          <w:szCs w:val="24"/>
        </w:rPr>
        <w:t xml:space="preserve"> Tagintézményei Szolnoki út 1. általános iskola, Kocséri út 10. óvoda</w:t>
      </w:r>
      <w:r w:rsidR="007B7351">
        <w:rPr>
          <w:sz w:val="24"/>
          <w:szCs w:val="24"/>
        </w:rPr>
        <w:t xml:space="preserve"> díjai</w:t>
      </w:r>
      <w:r w:rsidR="00362E57">
        <w:rPr>
          <w:sz w:val="24"/>
          <w:szCs w:val="24"/>
        </w:rPr>
        <w:t>, Hidroglóbusz (</w:t>
      </w:r>
      <w:r w:rsidR="007B7351">
        <w:rPr>
          <w:sz w:val="24"/>
          <w:szCs w:val="24"/>
        </w:rPr>
        <w:t>v</w:t>
      </w:r>
      <w:r w:rsidR="00362E57">
        <w:rPr>
          <w:sz w:val="24"/>
          <w:szCs w:val="24"/>
        </w:rPr>
        <w:t xml:space="preserve">íztorony) </w:t>
      </w:r>
      <w:r w:rsidR="004138B1">
        <w:rPr>
          <w:sz w:val="24"/>
          <w:szCs w:val="24"/>
        </w:rPr>
        <w:t xml:space="preserve">távközlési antennák </w:t>
      </w:r>
      <w:proofErr w:type="spellStart"/>
      <w:r w:rsidR="004138B1">
        <w:rPr>
          <w:sz w:val="24"/>
          <w:szCs w:val="24"/>
        </w:rPr>
        <w:t>FlashNet</w:t>
      </w:r>
      <w:proofErr w:type="spellEnd"/>
      <w:r w:rsidR="004138B1">
        <w:rPr>
          <w:sz w:val="24"/>
          <w:szCs w:val="24"/>
        </w:rPr>
        <w:t xml:space="preserve"> Kft. és </w:t>
      </w:r>
      <w:proofErr w:type="spellStart"/>
      <w:r w:rsidR="004138B1">
        <w:rPr>
          <w:sz w:val="24"/>
          <w:szCs w:val="24"/>
        </w:rPr>
        <w:t>One</w:t>
      </w:r>
      <w:proofErr w:type="spellEnd"/>
      <w:r w:rsidR="004138B1">
        <w:rPr>
          <w:sz w:val="24"/>
          <w:szCs w:val="24"/>
        </w:rPr>
        <w:t xml:space="preserve"> Magyarország Zrt.</w:t>
      </w:r>
      <w:r w:rsidR="007B7351">
        <w:rPr>
          <w:sz w:val="24"/>
          <w:szCs w:val="24"/>
        </w:rPr>
        <w:t xml:space="preserve"> díjai</w:t>
      </w:r>
      <w:r w:rsidR="004138B1">
        <w:rPr>
          <w:sz w:val="24"/>
          <w:szCs w:val="24"/>
        </w:rPr>
        <w:t>, Magyar Telekom Nyrt. adótoronyhoz kapcsolódó bérleti díj, egyéb eseti szolgáltatások</w:t>
      </w:r>
      <w:r w:rsidR="00B33A5E">
        <w:rPr>
          <w:sz w:val="24"/>
          <w:szCs w:val="24"/>
        </w:rPr>
        <w:t xml:space="preserve"> díjai</w:t>
      </w:r>
      <w:r w:rsidR="004138B1">
        <w:rPr>
          <w:sz w:val="24"/>
          <w:szCs w:val="24"/>
        </w:rPr>
        <w:t xml:space="preserve"> </w:t>
      </w:r>
      <w:r w:rsidR="0081392F">
        <w:rPr>
          <w:sz w:val="24"/>
          <w:szCs w:val="24"/>
        </w:rPr>
        <w:t>)</w:t>
      </w:r>
    </w:p>
    <w:p w:rsidR="00797AC0" w:rsidRDefault="002F32E7" w:rsidP="003802BA">
      <w:pPr>
        <w:pStyle w:val="Szvegtrzs"/>
        <w:widowControl w:val="0"/>
        <w:numPr>
          <w:ilvl w:val="0"/>
          <w:numId w:val="17"/>
        </w:numPr>
        <w:rPr>
          <w:sz w:val="24"/>
          <w:szCs w:val="24"/>
        </w:rPr>
      </w:pPr>
      <w:r>
        <w:rPr>
          <w:b/>
          <w:i/>
          <w:sz w:val="24"/>
          <w:szCs w:val="24"/>
        </w:rPr>
        <w:t>A</w:t>
      </w:r>
      <w:r w:rsidR="00797AC0" w:rsidRPr="002F32E7">
        <w:rPr>
          <w:b/>
          <w:i/>
          <w:sz w:val="24"/>
          <w:szCs w:val="24"/>
        </w:rPr>
        <w:t xml:space="preserve"> közvetített szolgáltatások </w:t>
      </w:r>
      <w:r>
        <w:rPr>
          <w:b/>
          <w:i/>
          <w:sz w:val="24"/>
          <w:szCs w:val="24"/>
        </w:rPr>
        <w:t>ellen</w:t>
      </w:r>
      <w:r w:rsidR="00797AC0" w:rsidRPr="002F32E7">
        <w:rPr>
          <w:b/>
          <w:i/>
          <w:sz w:val="24"/>
          <w:szCs w:val="24"/>
        </w:rPr>
        <w:t>értéke</w:t>
      </w:r>
      <w:r w:rsidR="00797AC0">
        <w:rPr>
          <w:sz w:val="24"/>
          <w:szCs w:val="24"/>
        </w:rPr>
        <w:t xml:space="preserve"> (közüzemi díjak tovább</w:t>
      </w:r>
      <w:r w:rsidR="002E4DAC">
        <w:rPr>
          <w:sz w:val="24"/>
          <w:szCs w:val="24"/>
        </w:rPr>
        <w:t xml:space="preserve"> </w:t>
      </w:r>
      <w:r w:rsidR="00797AC0">
        <w:rPr>
          <w:sz w:val="24"/>
          <w:szCs w:val="24"/>
        </w:rPr>
        <w:t xml:space="preserve">számlázása </w:t>
      </w:r>
      <w:r w:rsidR="00EC3376" w:rsidRPr="00D87007">
        <w:rPr>
          <w:sz w:val="24"/>
          <w:szCs w:val="24"/>
        </w:rPr>
        <w:t>a</w:t>
      </w:r>
      <w:r w:rsidR="00797AC0">
        <w:rPr>
          <w:sz w:val="24"/>
          <w:szCs w:val="24"/>
        </w:rPr>
        <w:t>z önkormányzati tulajdonú épületek, helyiségek használóinak)</w:t>
      </w:r>
      <w:r w:rsidR="009E2AFD">
        <w:rPr>
          <w:sz w:val="24"/>
          <w:szCs w:val="24"/>
        </w:rPr>
        <w:tab/>
      </w:r>
      <w:r w:rsidR="009E2AFD">
        <w:rPr>
          <w:sz w:val="24"/>
          <w:szCs w:val="24"/>
        </w:rPr>
        <w:tab/>
      </w:r>
      <w:r w:rsidR="009E2AFD">
        <w:rPr>
          <w:sz w:val="24"/>
          <w:szCs w:val="24"/>
        </w:rPr>
        <w:tab/>
        <w:t xml:space="preserve">     </w:t>
      </w:r>
      <w:r w:rsidR="004138B1" w:rsidRPr="002F32E7">
        <w:rPr>
          <w:b/>
          <w:i/>
          <w:sz w:val="24"/>
          <w:szCs w:val="24"/>
        </w:rPr>
        <w:t>1.513.436</w:t>
      </w:r>
      <w:r w:rsidR="009E2AFD" w:rsidRPr="002F32E7">
        <w:rPr>
          <w:b/>
          <w:i/>
          <w:sz w:val="24"/>
          <w:szCs w:val="24"/>
        </w:rPr>
        <w:t xml:space="preserve"> Ft,</w:t>
      </w:r>
    </w:p>
    <w:p w:rsidR="00797AC0" w:rsidRDefault="00950FEA" w:rsidP="003802BA">
      <w:pPr>
        <w:pStyle w:val="Szvegtrzs"/>
        <w:widowControl w:val="0"/>
        <w:numPr>
          <w:ilvl w:val="0"/>
          <w:numId w:val="17"/>
        </w:numPr>
        <w:rPr>
          <w:sz w:val="24"/>
          <w:szCs w:val="24"/>
        </w:rPr>
      </w:pPr>
      <w:r>
        <w:rPr>
          <w:b/>
          <w:i/>
          <w:sz w:val="24"/>
          <w:szCs w:val="24"/>
        </w:rPr>
        <w:t>K</w:t>
      </w:r>
      <w:r w:rsidR="00450C87" w:rsidRPr="00AC2E9D">
        <w:rPr>
          <w:b/>
          <w:i/>
          <w:sz w:val="24"/>
          <w:szCs w:val="24"/>
        </w:rPr>
        <w:t>iszámlázott ÁFA</w:t>
      </w:r>
      <w:r w:rsidR="00450C87">
        <w:rPr>
          <w:sz w:val="24"/>
          <w:szCs w:val="24"/>
        </w:rPr>
        <w:t xml:space="preserve"> (a fenti bevételekhez tartozó ÁFA tételek)</w:t>
      </w:r>
      <w:r w:rsidR="009E2AFD">
        <w:rPr>
          <w:sz w:val="24"/>
          <w:szCs w:val="24"/>
        </w:rPr>
        <w:tab/>
        <w:t xml:space="preserve">  </w:t>
      </w:r>
      <w:r w:rsidR="00BE75D5">
        <w:rPr>
          <w:sz w:val="24"/>
          <w:szCs w:val="24"/>
        </w:rPr>
        <w:t xml:space="preserve">   </w:t>
      </w:r>
      <w:r w:rsidR="006F617E" w:rsidRPr="00AC2E9D">
        <w:rPr>
          <w:b/>
          <w:i/>
          <w:sz w:val="24"/>
          <w:szCs w:val="24"/>
        </w:rPr>
        <w:t>3.595.057</w:t>
      </w:r>
      <w:r w:rsidR="009E2AFD" w:rsidRPr="00AC2E9D">
        <w:rPr>
          <w:b/>
          <w:i/>
          <w:sz w:val="24"/>
          <w:szCs w:val="24"/>
        </w:rPr>
        <w:t xml:space="preserve"> Ft</w:t>
      </w:r>
      <w:r w:rsidR="00AC2E9D">
        <w:rPr>
          <w:b/>
          <w:i/>
          <w:sz w:val="24"/>
          <w:szCs w:val="24"/>
        </w:rPr>
        <w:t>,</w:t>
      </w:r>
    </w:p>
    <w:p w:rsidR="00B1645B" w:rsidRDefault="00950FEA" w:rsidP="003802BA">
      <w:pPr>
        <w:pStyle w:val="Szvegtrzs"/>
        <w:widowControl w:val="0"/>
        <w:numPr>
          <w:ilvl w:val="0"/>
          <w:numId w:val="17"/>
        </w:numPr>
        <w:rPr>
          <w:sz w:val="24"/>
          <w:szCs w:val="24"/>
        </w:rPr>
      </w:pPr>
      <w:r w:rsidRPr="00950FEA">
        <w:rPr>
          <w:b/>
          <w:i/>
          <w:sz w:val="24"/>
          <w:szCs w:val="24"/>
        </w:rPr>
        <w:t>E</w:t>
      </w:r>
      <w:r w:rsidR="00B1645B" w:rsidRPr="00950FEA">
        <w:rPr>
          <w:b/>
          <w:i/>
          <w:sz w:val="24"/>
          <w:szCs w:val="24"/>
        </w:rPr>
        <w:t>gyéb működési bevételként</w:t>
      </w:r>
      <w:r w:rsidR="00B1645B">
        <w:rPr>
          <w:sz w:val="24"/>
          <w:szCs w:val="24"/>
        </w:rPr>
        <w:t xml:space="preserve"> jelenik meg </w:t>
      </w:r>
      <w:r w:rsidR="00B1645B" w:rsidRPr="000D119B">
        <w:rPr>
          <w:b/>
          <w:i/>
          <w:sz w:val="24"/>
          <w:szCs w:val="24"/>
        </w:rPr>
        <w:t>50.000 Ft</w:t>
      </w:r>
      <w:r w:rsidR="00B1645B">
        <w:rPr>
          <w:sz w:val="24"/>
          <w:szCs w:val="24"/>
        </w:rPr>
        <w:t xml:space="preserve"> (</w:t>
      </w:r>
      <w:r>
        <w:rPr>
          <w:sz w:val="24"/>
          <w:szCs w:val="24"/>
        </w:rPr>
        <w:t>pénztári és járulék</w:t>
      </w:r>
      <w:r w:rsidR="00AE4D2C">
        <w:rPr>
          <w:sz w:val="24"/>
          <w:szCs w:val="24"/>
        </w:rPr>
        <w:t>ok</w:t>
      </w:r>
      <w:r>
        <w:rPr>
          <w:sz w:val="24"/>
          <w:szCs w:val="24"/>
        </w:rPr>
        <w:t xml:space="preserve"> </w:t>
      </w:r>
      <w:r w:rsidR="00B1645B">
        <w:rPr>
          <w:sz w:val="24"/>
          <w:szCs w:val="24"/>
        </w:rPr>
        <w:t xml:space="preserve">kerekítési különbözetekre) és </w:t>
      </w:r>
      <w:r w:rsidR="00B1645B" w:rsidRPr="00AE4D2C">
        <w:rPr>
          <w:b/>
          <w:i/>
          <w:sz w:val="24"/>
          <w:szCs w:val="24"/>
        </w:rPr>
        <w:t>1</w:t>
      </w:r>
      <w:r w:rsidR="00C03EE3" w:rsidRPr="00AE4D2C">
        <w:rPr>
          <w:b/>
          <w:i/>
          <w:sz w:val="24"/>
          <w:szCs w:val="24"/>
        </w:rPr>
        <w:t>2</w:t>
      </w:r>
      <w:r w:rsidR="00B1645B" w:rsidRPr="00AE4D2C">
        <w:rPr>
          <w:b/>
          <w:i/>
          <w:sz w:val="24"/>
          <w:szCs w:val="24"/>
        </w:rPr>
        <w:t>0.000.000 Ft</w:t>
      </w:r>
      <w:r w:rsidR="00B1645B">
        <w:rPr>
          <w:sz w:val="24"/>
          <w:szCs w:val="24"/>
        </w:rPr>
        <w:t xml:space="preserve"> működési </w:t>
      </w:r>
      <w:r w:rsidR="00630B28">
        <w:rPr>
          <w:sz w:val="24"/>
          <w:szCs w:val="24"/>
        </w:rPr>
        <w:t>bevétel</w:t>
      </w:r>
      <w:r w:rsidR="00F257F6">
        <w:rPr>
          <w:sz w:val="24"/>
          <w:szCs w:val="24"/>
        </w:rPr>
        <w:t xml:space="preserve"> a</w:t>
      </w:r>
      <w:r w:rsidR="00867D76">
        <w:rPr>
          <w:sz w:val="24"/>
          <w:szCs w:val="24"/>
        </w:rPr>
        <w:t xml:space="preserve">z év végi záró </w:t>
      </w:r>
      <w:r w:rsidR="00F257F6">
        <w:rPr>
          <w:sz w:val="24"/>
          <w:szCs w:val="24"/>
        </w:rPr>
        <w:t>pénzkészletből.</w:t>
      </w:r>
    </w:p>
    <w:p w:rsidR="0067559B" w:rsidRDefault="0067559B" w:rsidP="003802BA">
      <w:pPr>
        <w:pStyle w:val="Szvegtrzs"/>
        <w:widowControl w:val="0"/>
        <w:rPr>
          <w:sz w:val="24"/>
          <w:szCs w:val="24"/>
        </w:rPr>
      </w:pPr>
    </w:p>
    <w:p w:rsidR="0067559B" w:rsidRPr="0067559B" w:rsidRDefault="0067559B" w:rsidP="003802BA">
      <w:pPr>
        <w:pStyle w:val="Szvegtrzs"/>
        <w:widowControl w:val="0"/>
        <w:rPr>
          <w:b/>
          <w:sz w:val="24"/>
          <w:szCs w:val="24"/>
          <w:u w:val="single"/>
        </w:rPr>
      </w:pPr>
      <w:r w:rsidRPr="0067559B">
        <w:rPr>
          <w:b/>
          <w:sz w:val="24"/>
          <w:szCs w:val="24"/>
          <w:u w:val="single"/>
        </w:rPr>
        <w:t>IV. Működési célú támogatások bevételt nem tervezünk.</w:t>
      </w:r>
    </w:p>
    <w:p w:rsidR="00181538" w:rsidRDefault="00181538" w:rsidP="003802BA">
      <w:pPr>
        <w:pStyle w:val="Szvegtrzs"/>
        <w:widowControl w:val="0"/>
        <w:rPr>
          <w:sz w:val="24"/>
          <w:szCs w:val="24"/>
        </w:rPr>
      </w:pPr>
    </w:p>
    <w:p w:rsidR="00EF473D" w:rsidRDefault="00E00E66" w:rsidP="003802BA">
      <w:pPr>
        <w:widowControl w:val="0"/>
        <w:spacing w:before="120"/>
        <w:ind w:left="62"/>
        <w:jc w:val="both"/>
        <w:rPr>
          <w:b/>
          <w:bCs/>
          <w:sz w:val="28"/>
          <w:szCs w:val="28"/>
          <w:u w:val="single"/>
        </w:rPr>
      </w:pPr>
      <w:r w:rsidRPr="005B16E1">
        <w:rPr>
          <w:b/>
          <w:bCs/>
          <w:sz w:val="28"/>
          <w:szCs w:val="28"/>
          <w:u w:val="single"/>
        </w:rPr>
        <w:t xml:space="preserve">B.) </w:t>
      </w:r>
      <w:r w:rsidR="00EF473D" w:rsidRPr="005B16E1">
        <w:rPr>
          <w:b/>
          <w:bCs/>
          <w:sz w:val="28"/>
          <w:szCs w:val="28"/>
          <w:u w:val="single"/>
        </w:rPr>
        <w:t xml:space="preserve">Felhalmozási bevételek </w:t>
      </w:r>
      <w:r w:rsidR="00027F61" w:rsidRPr="005B16E1">
        <w:rPr>
          <w:b/>
          <w:bCs/>
          <w:sz w:val="28"/>
          <w:szCs w:val="28"/>
          <w:u w:val="single"/>
        </w:rPr>
        <w:t xml:space="preserve">tervezett összege: </w:t>
      </w:r>
      <w:r w:rsidR="00027F61" w:rsidRPr="005B16E1">
        <w:rPr>
          <w:b/>
          <w:bCs/>
          <w:sz w:val="28"/>
          <w:szCs w:val="28"/>
          <w:u w:val="single"/>
        </w:rPr>
        <w:tab/>
      </w:r>
      <w:r w:rsidR="00027F61" w:rsidRPr="005B16E1">
        <w:rPr>
          <w:b/>
          <w:bCs/>
          <w:sz w:val="28"/>
          <w:szCs w:val="28"/>
          <w:u w:val="single"/>
        </w:rPr>
        <w:tab/>
      </w:r>
      <w:r w:rsidR="00027F61" w:rsidRPr="005B16E1">
        <w:rPr>
          <w:b/>
          <w:bCs/>
          <w:sz w:val="28"/>
          <w:szCs w:val="28"/>
          <w:u w:val="single"/>
        </w:rPr>
        <w:tab/>
      </w:r>
      <w:r w:rsidR="00027F61" w:rsidRPr="005B16E1">
        <w:rPr>
          <w:b/>
          <w:bCs/>
          <w:sz w:val="28"/>
          <w:szCs w:val="28"/>
          <w:u w:val="single"/>
        </w:rPr>
        <w:tab/>
      </w:r>
      <w:r w:rsidR="00414881">
        <w:rPr>
          <w:b/>
          <w:bCs/>
          <w:sz w:val="28"/>
          <w:szCs w:val="28"/>
          <w:u w:val="single"/>
        </w:rPr>
        <w:t>0</w:t>
      </w:r>
      <w:r w:rsidR="00027F61" w:rsidRPr="005B16E1">
        <w:rPr>
          <w:b/>
          <w:bCs/>
          <w:sz w:val="28"/>
          <w:szCs w:val="28"/>
          <w:u w:val="single"/>
        </w:rPr>
        <w:t xml:space="preserve"> Ft</w:t>
      </w:r>
    </w:p>
    <w:p w:rsidR="00411F30" w:rsidRPr="00414881" w:rsidRDefault="00EF473D" w:rsidP="003802BA">
      <w:pPr>
        <w:widowControl w:val="0"/>
        <w:spacing w:before="240"/>
        <w:jc w:val="both"/>
        <w:rPr>
          <w:bCs/>
        </w:rPr>
      </w:pPr>
      <w:r w:rsidRPr="00371C8D">
        <w:rPr>
          <w:b/>
          <w:bCs/>
          <w:u w:val="single"/>
        </w:rPr>
        <w:t>V. A felhalmozáscélú támogatások államháztartáson belülről</w:t>
      </w:r>
      <w:r w:rsidR="00411F30">
        <w:rPr>
          <w:b/>
          <w:bCs/>
          <w:u w:val="single"/>
        </w:rPr>
        <w:t>:</w:t>
      </w:r>
      <w:r w:rsidR="00414881">
        <w:rPr>
          <w:bCs/>
        </w:rPr>
        <w:t xml:space="preserve"> nincs folyamatban lévő pályázati felhalmozási célú támogatás.</w:t>
      </w:r>
    </w:p>
    <w:p w:rsidR="00E46F18" w:rsidRDefault="00411F30" w:rsidP="003802BA">
      <w:pPr>
        <w:widowControl w:val="0"/>
        <w:spacing w:before="120"/>
        <w:ind w:left="62"/>
        <w:jc w:val="both"/>
        <w:rPr>
          <w:bCs/>
        </w:rPr>
      </w:pPr>
      <w:r w:rsidRPr="00D65EC2">
        <w:rPr>
          <w:b/>
          <w:bCs/>
          <w:u w:val="single"/>
        </w:rPr>
        <w:t>VI. Felhalmozási bevételek (önkormányzati vagyon értékesítése, hasznosítása)</w:t>
      </w:r>
      <w:r w:rsidR="00E46F18">
        <w:rPr>
          <w:b/>
          <w:bCs/>
          <w:u w:val="single"/>
        </w:rPr>
        <w:t xml:space="preserve"> </w:t>
      </w:r>
      <w:r w:rsidR="0017387E">
        <w:rPr>
          <w:b/>
          <w:bCs/>
          <w:u w:val="single"/>
        </w:rPr>
        <w:t>0</w:t>
      </w:r>
      <w:r w:rsidR="00E46F18">
        <w:rPr>
          <w:b/>
          <w:bCs/>
          <w:u w:val="single"/>
        </w:rPr>
        <w:t xml:space="preserve"> Ft.</w:t>
      </w:r>
      <w:r w:rsidR="00E46F18" w:rsidRPr="00E46F18">
        <w:rPr>
          <w:bCs/>
        </w:rPr>
        <w:t xml:space="preserve"> </w:t>
      </w:r>
    </w:p>
    <w:p w:rsidR="00E46F18" w:rsidRPr="004C6362" w:rsidRDefault="005117C7" w:rsidP="005117C7">
      <w:pPr>
        <w:widowControl w:val="0"/>
        <w:spacing w:before="120"/>
        <w:jc w:val="both"/>
        <w:rPr>
          <w:bCs/>
        </w:rPr>
      </w:pPr>
      <w:r>
        <w:rPr>
          <w:bCs/>
        </w:rPr>
        <w:t>Ö</w:t>
      </w:r>
      <w:r w:rsidR="00E46F18">
        <w:rPr>
          <w:bCs/>
        </w:rPr>
        <w:t xml:space="preserve">nkormányzati tulajdonú </w:t>
      </w:r>
      <w:r w:rsidR="0017387E">
        <w:rPr>
          <w:bCs/>
        </w:rPr>
        <w:t xml:space="preserve">ingatlan vagy egyéb tárgyi eszköz </w:t>
      </w:r>
      <w:r w:rsidR="00E46F18">
        <w:rPr>
          <w:bCs/>
        </w:rPr>
        <w:t>értékesítés</w:t>
      </w:r>
      <w:r w:rsidR="0017387E">
        <w:rPr>
          <w:bCs/>
        </w:rPr>
        <w:t>ére nem teszünk javaslatot.</w:t>
      </w:r>
    </w:p>
    <w:p w:rsidR="00411F30" w:rsidRPr="00D65EC2" w:rsidRDefault="00411F30" w:rsidP="003802BA">
      <w:pPr>
        <w:widowControl w:val="0"/>
        <w:spacing w:before="240"/>
        <w:jc w:val="both"/>
        <w:rPr>
          <w:b/>
          <w:bCs/>
          <w:u w:val="single"/>
        </w:rPr>
      </w:pPr>
      <w:r w:rsidRPr="00D65EC2">
        <w:rPr>
          <w:b/>
          <w:bCs/>
          <w:u w:val="single"/>
        </w:rPr>
        <w:t xml:space="preserve">VII. Felhalmozási célú átvett pénzeszközök </w:t>
      </w:r>
      <w:r w:rsidR="00D65EC2" w:rsidRPr="00D65EC2">
        <w:rPr>
          <w:b/>
          <w:bCs/>
          <w:u w:val="single"/>
        </w:rPr>
        <w:t>(felhalmozási célú támogatások visszatérülése) nem tervezünk.</w:t>
      </w:r>
    </w:p>
    <w:p w:rsidR="00113DCB" w:rsidRPr="00411F30" w:rsidRDefault="00411F30" w:rsidP="003802BA">
      <w:pPr>
        <w:widowControl w:val="0"/>
        <w:spacing w:before="240"/>
        <w:jc w:val="both"/>
        <w:rPr>
          <w:bCs/>
        </w:rPr>
      </w:pPr>
      <w:r>
        <w:rPr>
          <w:bCs/>
        </w:rPr>
        <w:t>(</w:t>
      </w:r>
      <w:r w:rsidR="00B020E3">
        <w:t>4.</w:t>
      </w:r>
      <w:r w:rsidR="0085547C">
        <w:t xml:space="preserve"> számú mellékle</w:t>
      </w:r>
      <w:r w:rsidR="00113DCB">
        <w:t>t</w:t>
      </w:r>
      <w:r>
        <w:t>)</w:t>
      </w:r>
    </w:p>
    <w:p w:rsidR="00027F61" w:rsidRPr="00A21767" w:rsidRDefault="00027F61" w:rsidP="003802BA">
      <w:pPr>
        <w:widowControl w:val="0"/>
        <w:spacing w:before="240"/>
        <w:jc w:val="both"/>
        <w:rPr>
          <w:b/>
          <w:sz w:val="28"/>
          <w:szCs w:val="28"/>
          <w:u w:val="single"/>
        </w:rPr>
      </w:pPr>
      <w:r w:rsidRPr="00A21767">
        <w:rPr>
          <w:b/>
          <w:sz w:val="28"/>
          <w:szCs w:val="28"/>
          <w:u w:val="single"/>
        </w:rPr>
        <w:t>C.)</w:t>
      </w:r>
      <w:r w:rsidR="008E4E9B" w:rsidRPr="00A21767">
        <w:rPr>
          <w:b/>
          <w:sz w:val="28"/>
          <w:szCs w:val="28"/>
          <w:u w:val="single"/>
        </w:rPr>
        <w:t xml:space="preserve"> Költségvetési bevételek tervezett fő összege (Működési és felhalmozási bevételek összesen A.) + B.)) </w:t>
      </w:r>
      <w:r w:rsidR="008E4E9B" w:rsidRPr="00A21767">
        <w:rPr>
          <w:b/>
          <w:sz w:val="28"/>
          <w:szCs w:val="28"/>
          <w:u w:val="single"/>
        </w:rPr>
        <w:tab/>
      </w:r>
      <w:r w:rsidR="0023264B">
        <w:rPr>
          <w:b/>
          <w:sz w:val="28"/>
          <w:szCs w:val="28"/>
          <w:u w:val="single"/>
        </w:rPr>
        <w:t>222.</w:t>
      </w:r>
      <w:r w:rsidR="00001512">
        <w:rPr>
          <w:b/>
          <w:sz w:val="28"/>
          <w:szCs w:val="28"/>
          <w:u w:val="single"/>
        </w:rPr>
        <w:t>3</w:t>
      </w:r>
      <w:r w:rsidR="0023264B">
        <w:rPr>
          <w:b/>
          <w:sz w:val="28"/>
          <w:szCs w:val="28"/>
          <w:u w:val="single"/>
        </w:rPr>
        <w:t>74.095</w:t>
      </w:r>
      <w:r w:rsidR="008E4E9B" w:rsidRPr="00A21767">
        <w:rPr>
          <w:b/>
          <w:sz w:val="28"/>
          <w:szCs w:val="28"/>
          <w:u w:val="single"/>
        </w:rPr>
        <w:t xml:space="preserve"> Ft.</w:t>
      </w:r>
    </w:p>
    <w:p w:rsidR="00EF473D" w:rsidRDefault="00EF473D" w:rsidP="003802BA">
      <w:pPr>
        <w:widowControl w:val="0"/>
        <w:ind w:left="540" w:hanging="540"/>
        <w:jc w:val="both"/>
        <w:rPr>
          <w:b/>
          <w:bCs/>
        </w:rPr>
      </w:pPr>
    </w:p>
    <w:p w:rsidR="00037E20" w:rsidRPr="00A87E9F" w:rsidRDefault="0018355F" w:rsidP="003802BA">
      <w:pPr>
        <w:widowControl w:val="0"/>
        <w:jc w:val="both"/>
        <w:rPr>
          <w:sz w:val="28"/>
          <w:szCs w:val="28"/>
          <w:u w:val="single"/>
        </w:rPr>
      </w:pPr>
      <w:r w:rsidRPr="00A87E9F">
        <w:rPr>
          <w:b/>
          <w:bCs/>
          <w:sz w:val="28"/>
          <w:szCs w:val="28"/>
          <w:u w:val="single"/>
        </w:rPr>
        <w:t>D</w:t>
      </w:r>
      <w:r w:rsidR="00037E20" w:rsidRPr="00A87E9F">
        <w:rPr>
          <w:b/>
          <w:bCs/>
          <w:sz w:val="28"/>
          <w:szCs w:val="28"/>
          <w:u w:val="single"/>
        </w:rPr>
        <w:t>.</w:t>
      </w:r>
      <w:r w:rsidR="00027F61" w:rsidRPr="00A87E9F">
        <w:rPr>
          <w:b/>
          <w:bCs/>
          <w:sz w:val="28"/>
          <w:szCs w:val="28"/>
          <w:u w:val="single"/>
        </w:rPr>
        <w:t xml:space="preserve">) </w:t>
      </w:r>
      <w:r w:rsidR="00037E20" w:rsidRPr="00A87E9F">
        <w:rPr>
          <w:b/>
          <w:bCs/>
          <w:sz w:val="28"/>
          <w:szCs w:val="28"/>
          <w:u w:val="single"/>
        </w:rPr>
        <w:t>Finanszírozási bevételek tervezett összege:</w:t>
      </w:r>
      <w:r w:rsidR="00037E20" w:rsidRPr="00A87E9F">
        <w:rPr>
          <w:b/>
          <w:bCs/>
          <w:sz w:val="28"/>
          <w:szCs w:val="28"/>
          <w:u w:val="single"/>
        </w:rPr>
        <w:tab/>
      </w:r>
      <w:r w:rsidR="00037E20" w:rsidRPr="00A87E9F">
        <w:rPr>
          <w:b/>
          <w:bCs/>
          <w:sz w:val="28"/>
          <w:szCs w:val="28"/>
          <w:u w:val="single"/>
        </w:rPr>
        <w:tab/>
      </w:r>
      <w:r w:rsidR="00027F61" w:rsidRPr="00A87E9F">
        <w:rPr>
          <w:b/>
          <w:bCs/>
          <w:sz w:val="28"/>
          <w:szCs w:val="28"/>
          <w:u w:val="single"/>
        </w:rPr>
        <w:tab/>
      </w:r>
      <w:r w:rsidR="00176198">
        <w:rPr>
          <w:b/>
          <w:bCs/>
          <w:sz w:val="28"/>
          <w:szCs w:val="28"/>
          <w:u w:val="single"/>
        </w:rPr>
        <w:t>50</w:t>
      </w:r>
      <w:r w:rsidR="003146E5">
        <w:rPr>
          <w:b/>
          <w:bCs/>
          <w:sz w:val="28"/>
          <w:szCs w:val="28"/>
          <w:u w:val="single"/>
        </w:rPr>
        <w:t>.000.000</w:t>
      </w:r>
      <w:r w:rsidR="00224072">
        <w:rPr>
          <w:b/>
          <w:bCs/>
          <w:sz w:val="28"/>
          <w:szCs w:val="28"/>
          <w:u w:val="single"/>
        </w:rPr>
        <w:t xml:space="preserve"> </w:t>
      </w:r>
      <w:r w:rsidR="00037E20" w:rsidRPr="00A87E9F">
        <w:rPr>
          <w:b/>
          <w:bCs/>
          <w:sz w:val="28"/>
          <w:szCs w:val="28"/>
          <w:u w:val="single"/>
        </w:rPr>
        <w:t>Ft</w:t>
      </w:r>
      <w:r w:rsidR="00037E20" w:rsidRPr="00A87E9F">
        <w:rPr>
          <w:sz w:val="28"/>
          <w:szCs w:val="28"/>
          <w:u w:val="single"/>
        </w:rPr>
        <w:t xml:space="preserve"> </w:t>
      </w:r>
    </w:p>
    <w:p w:rsidR="00037E20" w:rsidRDefault="005836AB" w:rsidP="003802BA">
      <w:pPr>
        <w:widowControl w:val="0"/>
        <w:jc w:val="both"/>
      </w:pPr>
      <w:r>
        <w:t>A</w:t>
      </w:r>
      <w:r w:rsidR="00037E20">
        <w:t xml:space="preserve"> rendelkezésre álló </w:t>
      </w:r>
      <w:r w:rsidR="00037E20" w:rsidRPr="004D7353">
        <w:rPr>
          <w:b/>
          <w:i/>
        </w:rPr>
        <w:t>pénzkészlet</w:t>
      </w:r>
      <w:r w:rsidR="005E1232" w:rsidRPr="004D7353">
        <w:rPr>
          <w:b/>
          <w:i/>
        </w:rPr>
        <w:t xml:space="preserve"> 202</w:t>
      </w:r>
      <w:r w:rsidR="000C7406">
        <w:rPr>
          <w:b/>
          <w:i/>
        </w:rPr>
        <w:t>4</w:t>
      </w:r>
      <w:r w:rsidR="005E1232" w:rsidRPr="004D7353">
        <w:rPr>
          <w:b/>
          <w:i/>
        </w:rPr>
        <w:t>.12.31-én</w:t>
      </w:r>
      <w:r w:rsidR="00BC1DF8" w:rsidRPr="004D7353">
        <w:rPr>
          <w:b/>
          <w:i/>
        </w:rPr>
        <w:t xml:space="preserve"> </w:t>
      </w:r>
      <w:r w:rsidR="004D2796" w:rsidRPr="004D2796">
        <w:rPr>
          <w:b/>
          <w:i/>
        </w:rPr>
        <w:t xml:space="preserve">181.770.523 </w:t>
      </w:r>
      <w:r w:rsidR="0073144F" w:rsidRPr="004D7353">
        <w:rPr>
          <w:b/>
          <w:i/>
        </w:rPr>
        <w:t>Ft</w:t>
      </w:r>
      <w:r w:rsidR="0073144F">
        <w:t>,</w:t>
      </w:r>
      <w:r w:rsidR="0010150F">
        <w:t xml:space="preserve"> </w:t>
      </w:r>
      <w:r w:rsidR="0073144F">
        <w:t xml:space="preserve">amelyet kötelezettségvállalások terhelnek (idegen pénzeszközök, helyi adó túlfizetések, </w:t>
      </w:r>
      <w:r w:rsidR="00C6206C">
        <w:t xml:space="preserve">más szervezetet megillető bevételek </w:t>
      </w:r>
      <w:r w:rsidR="003D0BB2">
        <w:t>és egyéb</w:t>
      </w:r>
      <w:r w:rsidR="00601735">
        <w:t xml:space="preserve"> fizetési</w:t>
      </w:r>
      <w:r w:rsidR="003D0BB2">
        <w:t xml:space="preserve"> kötelezettségek.</w:t>
      </w:r>
      <w:r w:rsidR="0073144F">
        <w:t xml:space="preserve"> Az óvatosság és a valódiság elvének betartásával </w:t>
      </w:r>
      <w:r w:rsidR="00336E97">
        <w:t xml:space="preserve">a </w:t>
      </w:r>
      <w:r w:rsidR="00CD2C4D">
        <w:t>működési kiadások</w:t>
      </w:r>
      <w:r w:rsidR="00FE5F1F">
        <w:t xml:space="preserve"> fedezetére</w:t>
      </w:r>
      <w:r w:rsidR="00CD2C4D">
        <w:t xml:space="preserve"> </w:t>
      </w:r>
      <w:r w:rsidR="00FE5F1F">
        <w:t>(</w:t>
      </w:r>
      <w:r w:rsidR="002F718E">
        <w:t>ebből tartalékok 70.878.908</w:t>
      </w:r>
      <w:r w:rsidR="00FE5F1F">
        <w:t xml:space="preserve"> Ft) </w:t>
      </w:r>
      <w:r w:rsidR="00CD2C4D">
        <w:t>és a felhalmozási kiadások fedezetére</w:t>
      </w:r>
      <w:r w:rsidR="002F718E">
        <w:t xml:space="preserve"> (56.388.938 Ft)</w:t>
      </w:r>
      <w:r w:rsidR="00CD2C4D">
        <w:t xml:space="preserve"> állítottu</w:t>
      </w:r>
      <w:r w:rsidR="007A08D9">
        <w:t>n</w:t>
      </w:r>
      <w:r w:rsidR="00CD2C4D">
        <w:t xml:space="preserve">k be </w:t>
      </w:r>
      <w:r w:rsidR="007A08D9">
        <w:t>ös</w:t>
      </w:r>
      <w:r w:rsidR="00CD2C4D">
        <w:t>szeget</w:t>
      </w:r>
      <w:r w:rsidR="0073144F">
        <w:t>.</w:t>
      </w:r>
      <w:r w:rsidR="006274D9">
        <w:t xml:space="preserve"> A pontos elszámolás és esetleges korrekció a 20</w:t>
      </w:r>
      <w:r w:rsidR="00A86779">
        <w:t>2</w:t>
      </w:r>
      <w:r w:rsidR="002E2C04">
        <w:t>4</w:t>
      </w:r>
      <w:r w:rsidR="006274D9">
        <w:t xml:space="preserve">. évi beszámoló </w:t>
      </w:r>
      <w:r w:rsidR="00106842">
        <w:t xml:space="preserve">és a </w:t>
      </w:r>
      <w:r w:rsidR="004E3F0D">
        <w:t>202</w:t>
      </w:r>
      <w:r w:rsidR="002E2C04">
        <w:t>4</w:t>
      </w:r>
      <w:r w:rsidR="004E3F0D">
        <w:t xml:space="preserve">. évi </w:t>
      </w:r>
      <w:r w:rsidR="00106842">
        <w:t xml:space="preserve">pénzmaradvány elszámolás </w:t>
      </w:r>
      <w:r w:rsidR="006274D9">
        <w:t>elfogadását követően történik</w:t>
      </w:r>
      <w:r w:rsidR="00967395">
        <w:t xml:space="preserve"> előirányzatmódosítás keretében.</w:t>
      </w:r>
    </w:p>
    <w:p w:rsidR="00037E20" w:rsidRDefault="00037E20" w:rsidP="003802BA">
      <w:pPr>
        <w:widowControl w:val="0"/>
        <w:ind w:left="540" w:hanging="540"/>
        <w:jc w:val="both"/>
        <w:rPr>
          <w:b/>
          <w:bCs/>
        </w:rPr>
      </w:pPr>
    </w:p>
    <w:p w:rsidR="00A00940" w:rsidRDefault="00A00940" w:rsidP="003802BA">
      <w:pPr>
        <w:widowControl w:val="0"/>
        <w:ind w:left="540" w:hanging="540"/>
        <w:jc w:val="both"/>
        <w:rPr>
          <w:b/>
          <w:bCs/>
        </w:rPr>
      </w:pPr>
    </w:p>
    <w:p w:rsidR="00B64EEA" w:rsidRPr="00B64EEA" w:rsidRDefault="00FE67C3" w:rsidP="003802BA">
      <w:pPr>
        <w:pStyle w:val="Szvegtrzs"/>
        <w:widowControl w:val="0"/>
        <w:spacing w:before="120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lastRenderedPageBreak/>
        <w:t>Az ö</w:t>
      </w:r>
      <w:r w:rsidR="00B64EEA" w:rsidRPr="00B64EEA">
        <w:rPr>
          <w:b/>
          <w:sz w:val="24"/>
          <w:szCs w:val="24"/>
          <w:u w:val="single"/>
        </w:rPr>
        <w:t>nkormányzat hitelképessége:</w:t>
      </w:r>
    </w:p>
    <w:p w:rsidR="00B64EEA" w:rsidRPr="0005528D" w:rsidRDefault="00B64EEA" w:rsidP="003802BA">
      <w:pPr>
        <w:pStyle w:val="Szvegtrzs"/>
        <w:widowControl w:val="0"/>
        <w:spacing w:before="120"/>
        <w:rPr>
          <w:b/>
          <w:bCs/>
          <w:sz w:val="24"/>
          <w:szCs w:val="24"/>
        </w:rPr>
      </w:pPr>
      <w:r w:rsidRPr="00B64EEA">
        <w:rPr>
          <w:sz w:val="24"/>
          <w:szCs w:val="24"/>
        </w:rPr>
        <w:t xml:space="preserve"> </w:t>
      </w:r>
      <w:r w:rsidR="00C67B60">
        <w:rPr>
          <w:sz w:val="24"/>
          <w:szCs w:val="24"/>
        </w:rPr>
        <w:t xml:space="preserve">- </w:t>
      </w:r>
      <w:r w:rsidRPr="0005528D">
        <w:rPr>
          <w:sz w:val="24"/>
          <w:szCs w:val="24"/>
        </w:rPr>
        <w:t xml:space="preserve">Az önkormányzat </w:t>
      </w:r>
      <w:r w:rsidR="00FE67C3">
        <w:rPr>
          <w:sz w:val="24"/>
          <w:szCs w:val="24"/>
        </w:rPr>
        <w:t>a kötelező és az önként vállalt feladatok ellátásához</w:t>
      </w:r>
      <w:r w:rsidRPr="0005528D">
        <w:rPr>
          <w:b/>
          <w:bCs/>
          <w:sz w:val="24"/>
          <w:szCs w:val="24"/>
        </w:rPr>
        <w:t xml:space="preserve"> </w:t>
      </w:r>
      <w:r w:rsidRPr="0005528D">
        <w:rPr>
          <w:sz w:val="24"/>
          <w:szCs w:val="24"/>
        </w:rPr>
        <w:t xml:space="preserve">nem tervez </w:t>
      </w:r>
      <w:r w:rsidR="00D5660C">
        <w:rPr>
          <w:sz w:val="24"/>
          <w:szCs w:val="24"/>
        </w:rPr>
        <w:t xml:space="preserve">sem </w:t>
      </w:r>
      <w:r w:rsidRPr="0005528D">
        <w:rPr>
          <w:sz w:val="24"/>
          <w:szCs w:val="24"/>
        </w:rPr>
        <w:t>működési</w:t>
      </w:r>
      <w:r w:rsidR="00D5660C">
        <w:rPr>
          <w:sz w:val="24"/>
          <w:szCs w:val="24"/>
        </w:rPr>
        <w:t>,</w:t>
      </w:r>
      <w:r w:rsidRPr="0005528D">
        <w:rPr>
          <w:sz w:val="24"/>
          <w:szCs w:val="24"/>
        </w:rPr>
        <w:t xml:space="preserve"> sem pedig fejlesztési célú hitelfelvételt. </w:t>
      </w:r>
    </w:p>
    <w:p w:rsidR="00B64EEA" w:rsidRPr="000B3DC2" w:rsidRDefault="00B64EEA" w:rsidP="003802BA">
      <w:pPr>
        <w:widowControl w:val="0"/>
        <w:jc w:val="both"/>
        <w:rPr>
          <w:b/>
          <w:u w:val="single"/>
        </w:rPr>
      </w:pPr>
    </w:p>
    <w:p w:rsidR="00C67B60" w:rsidRDefault="00C67B60" w:rsidP="003802BA">
      <w:pPr>
        <w:widowControl w:val="0"/>
        <w:jc w:val="both"/>
      </w:pPr>
      <w:r>
        <w:t xml:space="preserve">- </w:t>
      </w:r>
      <w:r w:rsidR="00366CE9">
        <w:t>Ö</w:t>
      </w:r>
      <w:r w:rsidR="00B64EEA" w:rsidRPr="000B3DC2">
        <w:t>nkormányzatunk hitelképessége</w:t>
      </w:r>
      <w:r w:rsidR="00872EBB">
        <w:t xml:space="preserve"> a jogszabályi elvárásoknak </w:t>
      </w:r>
      <w:r w:rsidR="00B64EEA">
        <w:t xml:space="preserve">megfelelő, </w:t>
      </w:r>
      <w:r w:rsidR="00B64EEA" w:rsidRPr="00547B20">
        <w:rPr>
          <w:b/>
        </w:rPr>
        <w:t>a vállalt feladatainkat a benyújtott költségvetési tervezet alapján támogatásból és saját pénzügyi forrásból biztosít</w:t>
      </w:r>
      <w:r w:rsidR="00DB09C4">
        <w:rPr>
          <w:b/>
        </w:rPr>
        <w:t>juk</w:t>
      </w:r>
      <w:r w:rsidR="00B64EEA" w:rsidRPr="00547B20">
        <w:rPr>
          <w:b/>
        </w:rPr>
        <w:t>.</w:t>
      </w:r>
      <w:r w:rsidR="00B64EEA" w:rsidRPr="000B3DC2">
        <w:t xml:space="preserve"> </w:t>
      </w:r>
    </w:p>
    <w:p w:rsidR="00C67B60" w:rsidRDefault="00C67B60" w:rsidP="003802BA">
      <w:pPr>
        <w:widowControl w:val="0"/>
        <w:jc w:val="both"/>
      </w:pPr>
    </w:p>
    <w:p w:rsidR="00256E4D" w:rsidRDefault="00C67B60" w:rsidP="003802BA">
      <w:pPr>
        <w:widowControl w:val="0"/>
        <w:jc w:val="both"/>
      </w:pPr>
      <w:r>
        <w:t xml:space="preserve">- </w:t>
      </w:r>
      <w:r w:rsidR="007B1403">
        <w:t>A</w:t>
      </w:r>
      <w:r w:rsidR="00B64EEA" w:rsidRPr="008B0E18">
        <w:rPr>
          <w:b/>
          <w:u w:val="single"/>
        </w:rPr>
        <w:t xml:space="preserve"> Stabilitási törvény </w:t>
      </w:r>
      <w:r w:rsidR="007D5B6C">
        <w:rPr>
          <w:b/>
          <w:u w:val="single"/>
        </w:rPr>
        <w:t>45.</w:t>
      </w:r>
      <w:r w:rsidR="00B64EEA" w:rsidRPr="008B0E18">
        <w:rPr>
          <w:b/>
          <w:u w:val="single"/>
        </w:rPr>
        <w:t xml:space="preserve"> § (1) bekezdése</w:t>
      </w:r>
      <w:r w:rsidR="007D5B6C">
        <w:rPr>
          <w:b/>
          <w:u w:val="single"/>
        </w:rPr>
        <w:t xml:space="preserve"> a.)</w:t>
      </w:r>
      <w:r>
        <w:rPr>
          <w:b/>
          <w:u w:val="single"/>
        </w:rPr>
        <w:t xml:space="preserve"> </w:t>
      </w:r>
      <w:r w:rsidR="007D5B6C" w:rsidRPr="007D5B6C">
        <w:rPr>
          <w:b/>
        </w:rPr>
        <w:t>pontja</w:t>
      </w:r>
      <w:r w:rsidR="007D5B6C">
        <w:rPr>
          <w:b/>
        </w:rPr>
        <w:t xml:space="preserve"> </w:t>
      </w:r>
      <w:r w:rsidR="00B64EEA" w:rsidRPr="007D5B6C">
        <w:t>szerinti</w:t>
      </w:r>
      <w:r w:rsidR="00B64EEA" w:rsidRPr="008B0E18">
        <w:t xml:space="preserve"> felhatalmazás alapján kiadott jogszabályban, meghatározottak szerint</w:t>
      </w:r>
      <w:r w:rsidR="007D5B6C">
        <w:t xml:space="preserve"> – az önkormányzat adósságot keletkeztető ügyletből szá</w:t>
      </w:r>
      <w:r w:rsidR="00947D66">
        <w:t>r</w:t>
      </w:r>
      <w:r w:rsidR="007D5B6C">
        <w:t xml:space="preserve">mazó tárgyévi összes fizetési kötelezettsége </w:t>
      </w:r>
      <w:r w:rsidR="00311239">
        <w:t>az adósságot keletkeztető ügylet futam</w:t>
      </w:r>
      <w:r w:rsidR="00947D66">
        <w:t xml:space="preserve"> </w:t>
      </w:r>
      <w:r w:rsidR="00311239">
        <w:t xml:space="preserve">idejének végéig – egyik évben sem haladhatja meg az önkormányzat adott évi saját bevételeinek 50%-át. </w:t>
      </w:r>
    </w:p>
    <w:p w:rsidR="00B64EEA" w:rsidRDefault="00BD63BE" w:rsidP="003802BA">
      <w:pPr>
        <w:widowControl w:val="0"/>
        <w:jc w:val="both"/>
      </w:pPr>
      <w:r>
        <w:t>(</w:t>
      </w:r>
      <w:r w:rsidR="00872EBB" w:rsidRPr="00DF768B">
        <w:t>1</w:t>
      </w:r>
      <w:r w:rsidR="00926C0E">
        <w:t>5</w:t>
      </w:r>
      <w:r w:rsidR="00B64EEA" w:rsidRPr="00DF768B">
        <w:t>.</w:t>
      </w:r>
      <w:r w:rsidR="00B64EEA" w:rsidRPr="008B0E18">
        <w:t xml:space="preserve"> melléklet</w:t>
      </w:r>
      <w:r>
        <w:t>)</w:t>
      </w:r>
    </w:p>
    <w:p w:rsidR="00E57073" w:rsidRDefault="00E57073" w:rsidP="003802BA">
      <w:pPr>
        <w:widowControl w:val="0"/>
        <w:jc w:val="both"/>
      </w:pPr>
    </w:p>
    <w:p w:rsidR="003E613D" w:rsidRPr="007F3160" w:rsidRDefault="003E613D" w:rsidP="00FC324B">
      <w:pPr>
        <w:widowControl w:val="0"/>
        <w:jc w:val="both"/>
        <w:rPr>
          <w:b/>
          <w:sz w:val="28"/>
          <w:szCs w:val="28"/>
          <w:u w:val="single"/>
        </w:rPr>
      </w:pPr>
      <w:r w:rsidRPr="007F3160">
        <w:rPr>
          <w:b/>
          <w:sz w:val="28"/>
          <w:szCs w:val="28"/>
          <w:u w:val="single"/>
        </w:rPr>
        <w:t xml:space="preserve">E.) Tervezett önkormányzati költségvetési bevételek összege (C.) + D.)) </w:t>
      </w:r>
      <w:r w:rsidR="00A00940">
        <w:rPr>
          <w:b/>
          <w:sz w:val="28"/>
          <w:szCs w:val="28"/>
          <w:u w:val="single"/>
        </w:rPr>
        <w:t>279.765.943</w:t>
      </w:r>
      <w:r w:rsidRPr="007F3160">
        <w:rPr>
          <w:b/>
          <w:sz w:val="28"/>
          <w:szCs w:val="28"/>
          <w:u w:val="single"/>
        </w:rPr>
        <w:t xml:space="preserve"> Ft</w:t>
      </w:r>
    </w:p>
    <w:p w:rsidR="00196961" w:rsidRDefault="00196961" w:rsidP="003802BA">
      <w:pPr>
        <w:widowControl w:val="0"/>
        <w:jc w:val="both"/>
      </w:pPr>
    </w:p>
    <w:p w:rsidR="004C30E3" w:rsidRDefault="004C30E3" w:rsidP="003802BA">
      <w:pPr>
        <w:pStyle w:val="Szvegtrzsbehzssal2"/>
        <w:widowControl w:val="0"/>
        <w:ind w:left="0"/>
        <w:jc w:val="both"/>
        <w:rPr>
          <w:b/>
          <w:bCs/>
          <w:sz w:val="28"/>
          <w:szCs w:val="28"/>
          <w:u w:val="single"/>
        </w:rPr>
      </w:pPr>
      <w:r w:rsidRPr="00442F56">
        <w:rPr>
          <w:b/>
          <w:bCs/>
          <w:sz w:val="28"/>
          <w:szCs w:val="28"/>
          <w:u w:val="single"/>
        </w:rPr>
        <w:t>K</w:t>
      </w:r>
      <w:r>
        <w:rPr>
          <w:b/>
          <w:bCs/>
          <w:sz w:val="28"/>
          <w:szCs w:val="28"/>
          <w:u w:val="single"/>
        </w:rPr>
        <w:t xml:space="preserve"> </w:t>
      </w:r>
      <w:r w:rsidRPr="00442F56">
        <w:rPr>
          <w:b/>
          <w:bCs/>
          <w:sz w:val="28"/>
          <w:szCs w:val="28"/>
          <w:u w:val="single"/>
        </w:rPr>
        <w:t>I</w:t>
      </w:r>
      <w:r>
        <w:rPr>
          <w:b/>
          <w:bCs/>
          <w:sz w:val="28"/>
          <w:szCs w:val="28"/>
          <w:u w:val="single"/>
        </w:rPr>
        <w:t xml:space="preserve"> </w:t>
      </w:r>
      <w:r w:rsidRPr="00442F56">
        <w:rPr>
          <w:b/>
          <w:bCs/>
          <w:sz w:val="28"/>
          <w:szCs w:val="28"/>
          <w:u w:val="single"/>
        </w:rPr>
        <w:t>A</w:t>
      </w:r>
      <w:r>
        <w:rPr>
          <w:b/>
          <w:bCs/>
          <w:sz w:val="28"/>
          <w:szCs w:val="28"/>
          <w:u w:val="single"/>
        </w:rPr>
        <w:t xml:space="preserve"> </w:t>
      </w:r>
      <w:r w:rsidRPr="00442F56">
        <w:rPr>
          <w:b/>
          <w:bCs/>
          <w:sz w:val="28"/>
          <w:szCs w:val="28"/>
          <w:u w:val="single"/>
        </w:rPr>
        <w:t>D</w:t>
      </w:r>
      <w:r>
        <w:rPr>
          <w:b/>
          <w:bCs/>
          <w:sz w:val="28"/>
          <w:szCs w:val="28"/>
          <w:u w:val="single"/>
        </w:rPr>
        <w:t xml:space="preserve"> </w:t>
      </w:r>
      <w:r w:rsidRPr="00442F56">
        <w:rPr>
          <w:b/>
          <w:bCs/>
          <w:sz w:val="28"/>
          <w:szCs w:val="28"/>
          <w:u w:val="single"/>
        </w:rPr>
        <w:t>Á</w:t>
      </w:r>
      <w:r>
        <w:rPr>
          <w:b/>
          <w:bCs/>
          <w:sz w:val="28"/>
          <w:szCs w:val="28"/>
          <w:u w:val="single"/>
        </w:rPr>
        <w:t xml:space="preserve"> </w:t>
      </w:r>
      <w:r w:rsidRPr="00442F56">
        <w:rPr>
          <w:b/>
          <w:bCs/>
          <w:sz w:val="28"/>
          <w:szCs w:val="28"/>
          <w:u w:val="single"/>
        </w:rPr>
        <w:t>S</w:t>
      </w:r>
      <w:r>
        <w:rPr>
          <w:b/>
          <w:bCs/>
          <w:sz w:val="28"/>
          <w:szCs w:val="28"/>
          <w:u w:val="single"/>
        </w:rPr>
        <w:t xml:space="preserve"> </w:t>
      </w:r>
      <w:r w:rsidRPr="00442F56">
        <w:rPr>
          <w:b/>
          <w:bCs/>
          <w:sz w:val="28"/>
          <w:szCs w:val="28"/>
          <w:u w:val="single"/>
        </w:rPr>
        <w:t>O</w:t>
      </w:r>
      <w:r>
        <w:rPr>
          <w:b/>
          <w:bCs/>
          <w:sz w:val="28"/>
          <w:szCs w:val="28"/>
          <w:u w:val="single"/>
        </w:rPr>
        <w:t xml:space="preserve"> </w:t>
      </w:r>
      <w:r w:rsidRPr="00442F56">
        <w:rPr>
          <w:b/>
          <w:bCs/>
          <w:sz w:val="28"/>
          <w:szCs w:val="28"/>
          <w:u w:val="single"/>
        </w:rPr>
        <w:t>K</w:t>
      </w:r>
    </w:p>
    <w:p w:rsidR="004C30E3" w:rsidRPr="00142041" w:rsidRDefault="00AB1C64" w:rsidP="003802BA">
      <w:pPr>
        <w:pStyle w:val="Szvegtrzsbehzssal2"/>
        <w:widowControl w:val="0"/>
        <w:spacing w:line="240" w:lineRule="auto"/>
        <w:ind w:left="0"/>
        <w:jc w:val="both"/>
        <w:rPr>
          <w:b/>
          <w:bCs/>
          <w:sz w:val="28"/>
          <w:szCs w:val="28"/>
          <w:u w:val="single"/>
        </w:rPr>
      </w:pPr>
      <w:r w:rsidRPr="00142041">
        <w:rPr>
          <w:b/>
          <w:sz w:val="28"/>
          <w:szCs w:val="28"/>
          <w:u w:val="single"/>
        </w:rPr>
        <w:t>F.) Tervezett m</w:t>
      </w:r>
      <w:r w:rsidR="004C30E3" w:rsidRPr="00142041">
        <w:rPr>
          <w:b/>
          <w:sz w:val="28"/>
          <w:szCs w:val="28"/>
          <w:u w:val="single"/>
        </w:rPr>
        <w:t>űködési kiadások</w:t>
      </w:r>
      <w:r w:rsidRPr="00142041">
        <w:rPr>
          <w:sz w:val="28"/>
          <w:szCs w:val="28"/>
          <w:u w:val="single"/>
        </w:rPr>
        <w:t xml:space="preserve"> </w:t>
      </w:r>
      <w:r w:rsidRPr="00142041">
        <w:rPr>
          <w:b/>
          <w:sz w:val="28"/>
          <w:szCs w:val="28"/>
          <w:u w:val="single"/>
        </w:rPr>
        <w:t>összesen:</w:t>
      </w:r>
      <w:r w:rsidR="005B16E1">
        <w:rPr>
          <w:b/>
          <w:sz w:val="28"/>
          <w:szCs w:val="28"/>
          <w:u w:val="single"/>
        </w:rPr>
        <w:t xml:space="preserve"> </w:t>
      </w:r>
      <w:r w:rsidR="00A00940">
        <w:rPr>
          <w:b/>
          <w:sz w:val="28"/>
          <w:szCs w:val="28"/>
          <w:u w:val="single"/>
        </w:rPr>
        <w:t>222.859.624</w:t>
      </w:r>
      <w:r w:rsidR="005B16E1">
        <w:rPr>
          <w:b/>
          <w:sz w:val="28"/>
          <w:szCs w:val="28"/>
          <w:u w:val="single"/>
        </w:rPr>
        <w:t xml:space="preserve"> Ft</w:t>
      </w:r>
      <w:r w:rsidRPr="00142041">
        <w:rPr>
          <w:sz w:val="28"/>
          <w:szCs w:val="28"/>
          <w:u w:val="single"/>
        </w:rPr>
        <w:t xml:space="preserve"> </w:t>
      </w:r>
    </w:p>
    <w:p w:rsidR="00356649" w:rsidRDefault="003135D5" w:rsidP="003802BA">
      <w:pPr>
        <w:pStyle w:val="Szvegtrzsbehzssal2"/>
        <w:widowControl w:val="0"/>
        <w:spacing w:line="240" w:lineRule="auto"/>
        <w:ind w:left="0"/>
        <w:jc w:val="both"/>
        <w:rPr>
          <w:bCs/>
        </w:rPr>
      </w:pPr>
      <w:r>
        <w:rPr>
          <w:b/>
          <w:bCs/>
        </w:rPr>
        <w:t xml:space="preserve">A </w:t>
      </w:r>
      <w:r w:rsidR="00D670A8">
        <w:rPr>
          <w:b/>
          <w:bCs/>
        </w:rPr>
        <w:t>202</w:t>
      </w:r>
      <w:r w:rsidR="0058200D">
        <w:rPr>
          <w:b/>
          <w:bCs/>
        </w:rPr>
        <w:t>5</w:t>
      </w:r>
      <w:r w:rsidR="002F3DF4">
        <w:rPr>
          <w:b/>
          <w:bCs/>
        </w:rPr>
        <w:t>.</w:t>
      </w:r>
      <w:r w:rsidR="00356649">
        <w:rPr>
          <w:b/>
          <w:bCs/>
        </w:rPr>
        <w:t xml:space="preserve"> évi költségvetési kiadásainak tervezéséhez</w:t>
      </w:r>
      <w:r w:rsidR="00356649" w:rsidRPr="00F11398">
        <w:rPr>
          <w:b/>
          <w:bCs/>
        </w:rPr>
        <w:t xml:space="preserve"> </w:t>
      </w:r>
      <w:r w:rsidR="00356649">
        <w:rPr>
          <w:bCs/>
        </w:rPr>
        <w:t>a</w:t>
      </w:r>
      <w:r w:rsidR="00356649" w:rsidRPr="00311C0C">
        <w:rPr>
          <w:bCs/>
        </w:rPr>
        <w:t xml:space="preserve"> </w:t>
      </w:r>
      <w:r w:rsidR="00B01DF7">
        <w:rPr>
          <w:bCs/>
        </w:rPr>
        <w:t>kötelező</w:t>
      </w:r>
      <w:r w:rsidR="00FD393D">
        <w:rPr>
          <w:bCs/>
        </w:rPr>
        <w:t xml:space="preserve"> és önként vállalt</w:t>
      </w:r>
      <w:r w:rsidR="00B01DF7">
        <w:rPr>
          <w:bCs/>
        </w:rPr>
        <w:t xml:space="preserve"> feladat</w:t>
      </w:r>
      <w:r>
        <w:rPr>
          <w:bCs/>
        </w:rPr>
        <w:t>okra a</w:t>
      </w:r>
      <w:r w:rsidR="00B01DF7">
        <w:rPr>
          <w:bCs/>
        </w:rPr>
        <w:t xml:space="preserve"> f</w:t>
      </w:r>
      <w:r w:rsidR="00356649">
        <w:rPr>
          <w:bCs/>
        </w:rPr>
        <w:t>entiekben bemutatott bevételi források jogszabály szerinti felhasználásával biztosítj</w:t>
      </w:r>
      <w:r>
        <w:rPr>
          <w:bCs/>
        </w:rPr>
        <w:t>uk</w:t>
      </w:r>
      <w:r w:rsidR="00356649">
        <w:rPr>
          <w:bCs/>
        </w:rPr>
        <w:t xml:space="preserve"> a fedezetet.</w:t>
      </w:r>
    </w:p>
    <w:p w:rsidR="009E36A6" w:rsidRDefault="00356649" w:rsidP="003802BA">
      <w:pPr>
        <w:pStyle w:val="Szvegtrzsbehzssal2"/>
        <w:widowControl w:val="0"/>
        <w:spacing w:line="240" w:lineRule="auto"/>
        <w:ind w:left="0"/>
        <w:jc w:val="both"/>
        <w:rPr>
          <w:bCs/>
        </w:rPr>
      </w:pPr>
      <w:r>
        <w:rPr>
          <w:bCs/>
        </w:rPr>
        <w:t xml:space="preserve">A </w:t>
      </w:r>
      <w:r w:rsidRPr="00F11398">
        <w:rPr>
          <w:bCs/>
        </w:rPr>
        <w:t xml:space="preserve">költségvetés tervezésénél </w:t>
      </w:r>
      <w:r>
        <w:rPr>
          <w:bCs/>
        </w:rPr>
        <w:t xml:space="preserve">alapelv </w:t>
      </w:r>
      <w:r w:rsidRPr="00F11398">
        <w:rPr>
          <w:bCs/>
        </w:rPr>
        <w:t>az önkormányzati kötelező feladatok bi</w:t>
      </w:r>
      <w:r>
        <w:rPr>
          <w:bCs/>
        </w:rPr>
        <w:t>ztonságos ellátása</w:t>
      </w:r>
      <w:r w:rsidR="003135D5">
        <w:rPr>
          <w:bCs/>
        </w:rPr>
        <w:t>,</w:t>
      </w:r>
      <w:r>
        <w:rPr>
          <w:bCs/>
        </w:rPr>
        <w:t xml:space="preserve"> az ahhoz szükséges pénzügyi források biztosítása</w:t>
      </w:r>
      <w:r w:rsidR="0092473B">
        <w:rPr>
          <w:bCs/>
        </w:rPr>
        <w:t xml:space="preserve">. </w:t>
      </w:r>
      <w:r w:rsidR="00C45DE9">
        <w:rPr>
          <w:bCs/>
        </w:rPr>
        <w:t>A 202</w:t>
      </w:r>
      <w:r w:rsidR="00490DE4">
        <w:rPr>
          <w:bCs/>
        </w:rPr>
        <w:t>5</w:t>
      </w:r>
      <w:r>
        <w:rPr>
          <w:bCs/>
        </w:rPr>
        <w:t>.</w:t>
      </w:r>
      <w:r w:rsidRPr="00F11398">
        <w:rPr>
          <w:bCs/>
        </w:rPr>
        <w:t xml:space="preserve"> évi működési kia</w:t>
      </w:r>
      <w:r>
        <w:rPr>
          <w:bCs/>
        </w:rPr>
        <w:t>dások tervezésénél meghatározó elem</w:t>
      </w:r>
      <w:r w:rsidRPr="00F11398">
        <w:rPr>
          <w:bCs/>
        </w:rPr>
        <w:t xml:space="preserve"> a</w:t>
      </w:r>
      <w:r>
        <w:rPr>
          <w:bCs/>
        </w:rPr>
        <w:t>z előző években</w:t>
      </w:r>
      <w:r w:rsidR="0092473B">
        <w:rPr>
          <w:bCs/>
        </w:rPr>
        <w:t xml:space="preserve"> vállalt kö</w:t>
      </w:r>
      <w:r w:rsidR="00C45DE9">
        <w:rPr>
          <w:bCs/>
        </w:rPr>
        <w:t>telezettségek, a 20</w:t>
      </w:r>
      <w:r w:rsidR="00571C2B">
        <w:rPr>
          <w:bCs/>
        </w:rPr>
        <w:t>2</w:t>
      </w:r>
      <w:r w:rsidR="008F616E">
        <w:rPr>
          <w:bCs/>
        </w:rPr>
        <w:t>4</w:t>
      </w:r>
      <w:r>
        <w:rPr>
          <w:bCs/>
        </w:rPr>
        <w:t>. évben ellátott feladatok pénzügyi teljesítése</w:t>
      </w:r>
      <w:r w:rsidRPr="00F11398">
        <w:rPr>
          <w:bCs/>
        </w:rPr>
        <w:t xml:space="preserve">. </w:t>
      </w:r>
    </w:p>
    <w:p w:rsidR="00175FB7" w:rsidRDefault="00175FB7" w:rsidP="003802BA">
      <w:pPr>
        <w:widowControl w:val="0"/>
        <w:jc w:val="both"/>
        <w:rPr>
          <w:b/>
          <w:bCs/>
          <w:u w:val="single"/>
        </w:rPr>
      </w:pPr>
    </w:p>
    <w:p w:rsidR="004C30E3" w:rsidRPr="004C30E3" w:rsidRDefault="00BF1ECE" w:rsidP="003802BA">
      <w:pPr>
        <w:widowControl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VIII</w:t>
      </w:r>
      <w:r w:rsidR="00253B49">
        <w:rPr>
          <w:b/>
          <w:bCs/>
          <w:u w:val="single"/>
        </w:rPr>
        <w:t>. Személyi juttatások:</w:t>
      </w:r>
    </w:p>
    <w:p w:rsidR="0062390C" w:rsidRDefault="0062390C" w:rsidP="003802BA">
      <w:pPr>
        <w:jc w:val="both"/>
      </w:pPr>
    </w:p>
    <w:p w:rsidR="00B0381E" w:rsidRDefault="004C30E3" w:rsidP="003802BA">
      <w:pPr>
        <w:jc w:val="both"/>
      </w:pPr>
      <w:r w:rsidRPr="004C30E3">
        <w:t xml:space="preserve">A </w:t>
      </w:r>
      <w:r w:rsidRPr="004C30E3">
        <w:rPr>
          <w:b/>
          <w:bCs/>
        </w:rPr>
        <w:t>személyi juttatások</w:t>
      </w:r>
      <w:r w:rsidR="00F723DC">
        <w:t xml:space="preserve"> 202</w:t>
      </w:r>
      <w:r w:rsidR="008475AC">
        <w:t>5</w:t>
      </w:r>
      <w:r w:rsidRPr="004C30E3">
        <w:t xml:space="preserve">. évre tervezett összege </w:t>
      </w:r>
      <w:r w:rsidR="008475AC">
        <w:rPr>
          <w:b/>
          <w:bCs/>
        </w:rPr>
        <w:t>42.812.700</w:t>
      </w:r>
      <w:r w:rsidR="002744A6">
        <w:rPr>
          <w:b/>
          <w:bCs/>
        </w:rPr>
        <w:t xml:space="preserve"> </w:t>
      </w:r>
      <w:r w:rsidRPr="004C30E3">
        <w:rPr>
          <w:b/>
          <w:bCs/>
        </w:rPr>
        <w:t>Ft,</w:t>
      </w:r>
      <w:r w:rsidRPr="004C30E3">
        <w:t xml:space="preserve"> amely magába foglalja </w:t>
      </w:r>
      <w:r w:rsidR="00D7405C">
        <w:t>a 6 fő választot</w:t>
      </w:r>
      <w:r w:rsidR="00D06618">
        <w:t xml:space="preserve">t tisztségviselő tiszteletdíját </w:t>
      </w:r>
      <w:r w:rsidR="003135D5">
        <w:t>és juttatásait</w:t>
      </w:r>
      <w:r w:rsidR="004D7A66">
        <w:t xml:space="preserve"> (ebből 5 fő választott tisztségviselő juttatásai önként vállalt feladat)</w:t>
      </w:r>
      <w:r w:rsidR="003135D5">
        <w:t xml:space="preserve">, </w:t>
      </w:r>
      <w:r w:rsidR="00E44060">
        <w:t>4</w:t>
      </w:r>
      <w:r w:rsidR="003B4F17">
        <w:t xml:space="preserve"> fő</w:t>
      </w:r>
      <w:r w:rsidR="00D9246D">
        <w:t xml:space="preserve"> </w:t>
      </w:r>
      <w:r w:rsidR="00EC09B4">
        <w:t>m</w:t>
      </w:r>
      <w:r w:rsidR="00D9246D">
        <w:t>unkavégzésre irányuló egyéb jogviszonyban nem saját foglalkoztatottnak fizetett juttatásai</w:t>
      </w:r>
      <w:r w:rsidR="007A210C">
        <w:t>t</w:t>
      </w:r>
      <w:r w:rsidR="0087328D">
        <w:t xml:space="preserve"> (</w:t>
      </w:r>
      <w:proofErr w:type="spellStart"/>
      <w:r w:rsidR="005B7AEB">
        <w:t>főépítész</w:t>
      </w:r>
      <w:proofErr w:type="spellEnd"/>
      <w:r w:rsidR="005B7AEB">
        <w:t xml:space="preserve">, </w:t>
      </w:r>
      <w:r w:rsidR="0087328D">
        <w:t xml:space="preserve">művelődésszervező-könyvtáros, </w:t>
      </w:r>
      <w:r w:rsidR="00361F16">
        <w:t>önkormányzati erő- és munkagépek vezetője, kezelője</w:t>
      </w:r>
      <w:r w:rsidR="00BF0EB7">
        <w:t>, zöldterületek karbantartója</w:t>
      </w:r>
      <w:r w:rsidR="0087449B">
        <w:t>)</w:t>
      </w:r>
      <w:r w:rsidR="006169F9">
        <w:t xml:space="preserve">, </w:t>
      </w:r>
      <w:r w:rsidR="00BF0EB7">
        <w:t>2</w:t>
      </w:r>
      <w:r w:rsidR="004020B2">
        <w:t xml:space="preserve"> fő munka törvény könyve alapján </w:t>
      </w:r>
      <w:r w:rsidR="007A210C">
        <w:t xml:space="preserve">településüzemeltetési feladatok ellátására </w:t>
      </w:r>
      <w:r w:rsidR="004020B2">
        <w:t>foglalkoztatott munkavállaló munkabér</w:t>
      </w:r>
      <w:r w:rsidR="007A210C">
        <w:t>ét</w:t>
      </w:r>
      <w:r w:rsidR="004020B2">
        <w:t xml:space="preserve">, </w:t>
      </w:r>
      <w:r w:rsidR="008475AC">
        <w:t>4</w:t>
      </w:r>
      <w:r w:rsidR="006169F9">
        <w:t xml:space="preserve"> fő közfoglalkoztatott</w:t>
      </w:r>
      <w:r w:rsidR="00173FFD">
        <w:t>i álláshely</w:t>
      </w:r>
      <w:r w:rsidR="00ED0CA5">
        <w:t>re 202</w:t>
      </w:r>
      <w:r w:rsidR="008475AC">
        <w:t>5</w:t>
      </w:r>
      <w:r w:rsidR="00ED0CA5">
        <w:t>.02.28-ig tartó szerződés alapján</w:t>
      </w:r>
      <w:r w:rsidR="006169F9">
        <w:t xml:space="preserve"> </w:t>
      </w:r>
      <w:r w:rsidR="009E71A5">
        <w:t xml:space="preserve">a </w:t>
      </w:r>
      <w:r w:rsidR="00173FFD">
        <w:t>20</w:t>
      </w:r>
      <w:r w:rsidR="008475AC">
        <w:t>25</w:t>
      </w:r>
      <w:r w:rsidR="00173FFD">
        <w:t>. évben</w:t>
      </w:r>
      <w:r w:rsidR="006169F9">
        <w:t xml:space="preserve"> kifizetendő juttatások összeg</w:t>
      </w:r>
      <w:r w:rsidR="009E71A5">
        <w:t>ét</w:t>
      </w:r>
      <w:r w:rsidR="00435AFB">
        <w:t xml:space="preserve"> (önként vállalt feladat)</w:t>
      </w:r>
      <w:r w:rsidR="006169F9">
        <w:t>.</w:t>
      </w:r>
      <w:r w:rsidR="00D70D71">
        <w:t xml:space="preserve"> </w:t>
      </w:r>
    </w:p>
    <w:p w:rsidR="00592E96" w:rsidRDefault="00307102" w:rsidP="003802BA">
      <w:pPr>
        <w:jc w:val="both"/>
      </w:pPr>
      <w:r>
        <w:t>A külső személyi juttatások</w:t>
      </w:r>
      <w:r w:rsidR="00435AFB">
        <w:t xml:space="preserve"> </w:t>
      </w:r>
      <w:r>
        <w:t xml:space="preserve">soron </w:t>
      </w:r>
      <w:r w:rsidR="00435AFB">
        <w:t xml:space="preserve">(önként vállalt feladatok) </w:t>
      </w:r>
      <w:r w:rsidR="00361F16">
        <w:t>a</w:t>
      </w:r>
      <w:r w:rsidR="00FD146C">
        <w:t>z eseti</w:t>
      </w:r>
      <w:r w:rsidR="00361F16">
        <w:t xml:space="preserve"> reprezentációs kiadásokra</w:t>
      </w:r>
      <w:r w:rsidR="00FD146C">
        <w:t xml:space="preserve">, </w:t>
      </w:r>
      <w:r w:rsidR="00846E7A">
        <w:t xml:space="preserve">a </w:t>
      </w:r>
      <w:proofErr w:type="spellStart"/>
      <w:r w:rsidR="00FD146C">
        <w:t>kőröstetétleni</w:t>
      </w:r>
      <w:proofErr w:type="spellEnd"/>
      <w:r w:rsidR="00FD146C">
        <w:t xml:space="preserve"> szépkorúak, idős korúak, jubilálók köszöntésére, községi logóval ellátott ajándéktárgyak beszerzésére, </w:t>
      </w:r>
      <w:r w:rsidR="003167C9">
        <w:t>önkormányzat</w:t>
      </w:r>
      <w:r w:rsidR="005B5CD3">
        <w:t>i</w:t>
      </w:r>
      <w:r w:rsidR="003167C9">
        <w:t xml:space="preserve"> rendezvények, események repr</w:t>
      </w:r>
      <w:r w:rsidR="00B658A7">
        <w:t>ezentációj</w:t>
      </w:r>
      <w:r w:rsidR="00367D1A">
        <w:t>ára</w:t>
      </w:r>
      <w:r w:rsidR="00B22F15">
        <w:t>, díszpolgári címhez kapcsolódó kiadások</w:t>
      </w:r>
      <w:r w:rsidR="00B658A7">
        <w:t xml:space="preserve"> összesen </w:t>
      </w:r>
      <w:r w:rsidR="00B22F15">
        <w:t>1.800.000</w:t>
      </w:r>
      <w:r w:rsidR="00B658A7">
        <w:t xml:space="preserve"> Ft keret</w:t>
      </w:r>
      <w:r w:rsidR="00C35FCE">
        <w:t xml:space="preserve"> áll rendelkezésre</w:t>
      </w:r>
      <w:r w:rsidR="00B22F15">
        <w:t>, továbbá a külső bizottsági tag tiszteletdíja 432.000 Ft</w:t>
      </w:r>
      <w:r w:rsidR="00C35FCE">
        <w:t xml:space="preserve">. </w:t>
      </w:r>
    </w:p>
    <w:p w:rsidR="00D9246D" w:rsidRDefault="00D70D71" w:rsidP="003802BA">
      <w:pPr>
        <w:jc w:val="both"/>
      </w:pPr>
      <w:r>
        <w:t>A foglalkozatottak létszám adatait és a feladatok felsorolását a 2. számú melléklet</w:t>
      </w:r>
      <w:r w:rsidR="00F70886">
        <w:t xml:space="preserve"> tartalmazza.</w:t>
      </w:r>
    </w:p>
    <w:p w:rsidR="00D7405C" w:rsidRDefault="003B4F17" w:rsidP="003802BA">
      <w:pPr>
        <w:pStyle w:val="Szvegtrzs2"/>
        <w:widowControl w:val="0"/>
        <w:spacing w:line="240" w:lineRule="auto"/>
        <w:jc w:val="both"/>
      </w:pPr>
      <w:r>
        <w:t xml:space="preserve"> </w:t>
      </w:r>
    </w:p>
    <w:p w:rsidR="004C30E3" w:rsidRPr="004C30E3" w:rsidRDefault="00A63891" w:rsidP="003802BA">
      <w:pPr>
        <w:widowControl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IX</w:t>
      </w:r>
      <w:r w:rsidR="004C30E3" w:rsidRPr="004C30E3">
        <w:rPr>
          <w:b/>
          <w:bCs/>
          <w:u w:val="single"/>
        </w:rPr>
        <w:t>. Munkaadókat terhelő járulékok és szociális hozzájárulási adó:</w:t>
      </w:r>
    </w:p>
    <w:p w:rsidR="009B0C77" w:rsidRPr="004C30E3" w:rsidRDefault="004C30E3" w:rsidP="003802BA">
      <w:pPr>
        <w:widowControl w:val="0"/>
        <w:tabs>
          <w:tab w:val="right" w:pos="7020"/>
        </w:tabs>
        <w:spacing w:before="120"/>
        <w:jc w:val="both"/>
      </w:pPr>
      <w:r w:rsidRPr="004C30E3">
        <w:t>A</w:t>
      </w:r>
      <w:r w:rsidR="00C15B57">
        <w:t xml:space="preserve"> személyi juttatások után fizetendő a</w:t>
      </w:r>
      <w:r w:rsidRPr="004C30E3">
        <w:t xml:space="preserve"> munkaadókat terhelő járul</w:t>
      </w:r>
      <w:r w:rsidR="009512DB">
        <w:t>ékokat</w:t>
      </w:r>
      <w:r w:rsidR="003135D5">
        <w:t xml:space="preserve"> tartalmazza</w:t>
      </w:r>
      <w:r w:rsidR="00C15B57">
        <w:t>, amelyek a szociális hozzájárulási adó, egészségügyi hozzájárulás és a munkaáltatót terhelő személyi jövedelemadó</w:t>
      </w:r>
      <w:r w:rsidR="00253B49">
        <w:t xml:space="preserve"> </w:t>
      </w:r>
      <w:r w:rsidR="00253B49" w:rsidRPr="00253B49">
        <w:rPr>
          <w:b/>
        </w:rPr>
        <w:t xml:space="preserve">összesen </w:t>
      </w:r>
      <w:r w:rsidR="003A578F">
        <w:rPr>
          <w:b/>
        </w:rPr>
        <w:t>4.636.440</w:t>
      </w:r>
      <w:r w:rsidR="00253B49" w:rsidRPr="00253B49">
        <w:rPr>
          <w:b/>
        </w:rPr>
        <w:t xml:space="preserve"> Ft.</w:t>
      </w:r>
    </w:p>
    <w:p w:rsidR="004C30E3" w:rsidRPr="004C30E3" w:rsidRDefault="004C30E3" w:rsidP="003802BA">
      <w:pPr>
        <w:widowControl w:val="0"/>
        <w:ind w:left="62"/>
        <w:jc w:val="both"/>
      </w:pPr>
    </w:p>
    <w:p w:rsidR="004C30E3" w:rsidRPr="004C30E3" w:rsidRDefault="004C30E3" w:rsidP="003802BA">
      <w:pPr>
        <w:pStyle w:val="Szvegtrzs2"/>
        <w:widowControl w:val="0"/>
        <w:spacing w:line="240" w:lineRule="auto"/>
        <w:jc w:val="both"/>
        <w:rPr>
          <w:b/>
          <w:bCs/>
          <w:u w:val="single"/>
        </w:rPr>
      </w:pPr>
      <w:r w:rsidRPr="004C30E3">
        <w:rPr>
          <w:b/>
          <w:bCs/>
          <w:u w:val="single"/>
        </w:rPr>
        <w:lastRenderedPageBreak/>
        <w:t xml:space="preserve">X. </w:t>
      </w:r>
      <w:r w:rsidR="00253B49">
        <w:rPr>
          <w:b/>
          <w:bCs/>
          <w:u w:val="single"/>
        </w:rPr>
        <w:t>Dologi kiadások</w:t>
      </w:r>
    </w:p>
    <w:p w:rsidR="004C30E3" w:rsidRPr="004C30E3" w:rsidRDefault="002D704D" w:rsidP="003802BA">
      <w:pPr>
        <w:pStyle w:val="Szvegtrzs2"/>
        <w:widowControl w:val="0"/>
        <w:spacing w:line="240" w:lineRule="auto"/>
        <w:jc w:val="both"/>
      </w:pPr>
      <w:r>
        <w:t>A kötelező</w:t>
      </w:r>
      <w:r w:rsidR="003E2DD9">
        <w:t xml:space="preserve"> és önként vállalt</w:t>
      </w:r>
      <w:r>
        <w:t xml:space="preserve"> önkormányzati feladatok ellátásának biztosítása </w:t>
      </w:r>
      <w:r w:rsidR="00231F13">
        <w:t xml:space="preserve">jogcímenként és </w:t>
      </w:r>
      <w:r>
        <w:t xml:space="preserve">kormányzati funkciónként jelenik meg a költségvetésben az </w:t>
      </w:r>
      <w:r w:rsidR="00F02ED9">
        <w:t xml:space="preserve">6. </w:t>
      </w:r>
      <w:r w:rsidR="004577C0">
        <w:t xml:space="preserve"> és </w:t>
      </w:r>
      <w:r w:rsidR="00F02ED9">
        <w:t>7.</w:t>
      </w:r>
      <w:r>
        <w:t xml:space="preserve"> számú melléklet szerint. A funkciók neve alapján látható, hogy igen sokrétű </w:t>
      </w:r>
      <w:r w:rsidR="00347C9E">
        <w:t>az ellátási kötelezettségünk.</w:t>
      </w:r>
    </w:p>
    <w:p w:rsidR="004C30E3" w:rsidRPr="004C30E3" w:rsidRDefault="004C30E3" w:rsidP="003802BA">
      <w:pPr>
        <w:pStyle w:val="Szvegtrzs2"/>
        <w:widowControl w:val="0"/>
        <w:spacing w:line="240" w:lineRule="auto"/>
        <w:jc w:val="both"/>
        <w:rPr>
          <w:b/>
          <w:bCs/>
          <w:u w:val="single"/>
        </w:rPr>
      </w:pPr>
      <w:r w:rsidRPr="004C30E3">
        <w:rPr>
          <w:b/>
          <w:bCs/>
        </w:rPr>
        <w:t>Dologi kiadások tervezett összege:</w:t>
      </w:r>
      <w:r w:rsidRPr="004C30E3">
        <w:rPr>
          <w:b/>
          <w:bCs/>
        </w:rPr>
        <w:tab/>
      </w:r>
      <w:r w:rsidRPr="004C30E3">
        <w:rPr>
          <w:b/>
          <w:bCs/>
        </w:rPr>
        <w:tab/>
      </w:r>
      <w:r w:rsidRPr="004C30E3">
        <w:rPr>
          <w:b/>
          <w:bCs/>
        </w:rPr>
        <w:tab/>
      </w:r>
      <w:r w:rsidRPr="004C30E3">
        <w:rPr>
          <w:b/>
          <w:bCs/>
        </w:rPr>
        <w:tab/>
      </w:r>
      <w:r w:rsidRPr="004C30E3">
        <w:rPr>
          <w:b/>
          <w:bCs/>
        </w:rPr>
        <w:tab/>
      </w:r>
      <w:r w:rsidRPr="004C30E3">
        <w:rPr>
          <w:b/>
          <w:bCs/>
        </w:rPr>
        <w:tab/>
      </w:r>
      <w:r w:rsidRPr="004C30E3">
        <w:rPr>
          <w:b/>
          <w:bCs/>
        </w:rPr>
        <w:tab/>
      </w:r>
      <w:r w:rsidR="00125BF4">
        <w:rPr>
          <w:b/>
          <w:bCs/>
          <w:u w:val="single"/>
        </w:rPr>
        <w:t>85.234.516</w:t>
      </w:r>
      <w:r w:rsidR="006D2BF4">
        <w:rPr>
          <w:b/>
          <w:bCs/>
          <w:u w:val="single"/>
        </w:rPr>
        <w:t xml:space="preserve"> </w:t>
      </w:r>
      <w:r w:rsidRPr="003A1B45">
        <w:rPr>
          <w:b/>
          <w:bCs/>
          <w:u w:val="single"/>
        </w:rPr>
        <w:t>Ft</w:t>
      </w:r>
    </w:p>
    <w:p w:rsidR="008F5F10" w:rsidRDefault="004C30E3" w:rsidP="003802BA">
      <w:pPr>
        <w:pStyle w:val="Szvegtrzs2"/>
        <w:widowControl w:val="0"/>
        <w:spacing w:line="240" w:lineRule="auto"/>
        <w:jc w:val="both"/>
      </w:pPr>
      <w:r w:rsidRPr="004C30E3">
        <w:t xml:space="preserve">A </w:t>
      </w:r>
      <w:r w:rsidR="004E3092">
        <w:t xml:space="preserve">működtetetési </w:t>
      </w:r>
      <w:r w:rsidRPr="004C30E3">
        <w:t>fela</w:t>
      </w:r>
      <w:r w:rsidR="00126916">
        <w:t>datok tervezett összegeit a 20</w:t>
      </w:r>
      <w:r w:rsidR="00EF5AF9">
        <w:t>2</w:t>
      </w:r>
      <w:r w:rsidR="004E3092">
        <w:t>5. évre</w:t>
      </w:r>
      <w:r w:rsidR="00044808">
        <w:t xml:space="preserve"> vállalt </w:t>
      </w:r>
      <w:r w:rsidRPr="004C30E3">
        <w:t>kötelezettségvállalások,</w:t>
      </w:r>
      <w:r w:rsidR="00D946E8">
        <w:t xml:space="preserve"> </w:t>
      </w:r>
      <w:r w:rsidRPr="004C30E3">
        <w:t>szerződések</w:t>
      </w:r>
      <w:r w:rsidR="00593E55">
        <w:t>,</w:t>
      </w:r>
      <w:r w:rsidRPr="004C30E3">
        <w:t xml:space="preserve"> </w:t>
      </w:r>
      <w:r w:rsidR="00126916">
        <w:t>valamint a teljesített kifizetések figyelembevételével</w:t>
      </w:r>
      <w:r w:rsidR="00AA7042">
        <w:t xml:space="preserve"> határoztuk meg. </w:t>
      </w:r>
      <w:r w:rsidR="00E816B6">
        <w:t xml:space="preserve">Továbbá figyelembe vettük az állami normatíva </w:t>
      </w:r>
      <w:r w:rsidR="00336708">
        <w:t xml:space="preserve">feladatokra </w:t>
      </w:r>
      <w:r w:rsidR="00E816B6">
        <w:t>előirányzott összegét.</w:t>
      </w:r>
      <w:r w:rsidR="00800428">
        <w:t xml:space="preserve"> A közüzemi díjaknál a</w:t>
      </w:r>
      <w:r w:rsidR="00CD29D8">
        <w:t xml:space="preserve"> </w:t>
      </w:r>
      <w:r w:rsidR="00800428">
        <w:t>szerződéses árakat és a tavalyi tény adatokat is figyelembe vettük</w:t>
      </w:r>
      <w:r w:rsidR="005D4202">
        <w:t xml:space="preserve">, illetve a víz- és csatornadíjak </w:t>
      </w:r>
      <w:r w:rsidR="00CD29D8">
        <w:t>újabb</w:t>
      </w:r>
      <w:r w:rsidR="005D4202">
        <w:t xml:space="preserve"> emelésével kellett számolni.</w:t>
      </w:r>
    </w:p>
    <w:p w:rsidR="001A1F47" w:rsidRPr="00942E27" w:rsidRDefault="001A1F47" w:rsidP="003802BA">
      <w:pPr>
        <w:pStyle w:val="Szvegtrzs2"/>
        <w:widowControl w:val="0"/>
        <w:spacing w:line="240" w:lineRule="auto"/>
        <w:jc w:val="both"/>
        <w:rPr>
          <w:u w:val="single"/>
        </w:rPr>
      </w:pPr>
      <w:r w:rsidRPr="00942E27">
        <w:rPr>
          <w:u w:val="single"/>
        </w:rPr>
        <w:t xml:space="preserve">Néhány </w:t>
      </w:r>
      <w:r w:rsidR="005B6BF5" w:rsidRPr="00942E27">
        <w:rPr>
          <w:u w:val="single"/>
        </w:rPr>
        <w:t>2025. évre tervezett költséget kiemelnék:</w:t>
      </w:r>
    </w:p>
    <w:p w:rsidR="0002483D" w:rsidRDefault="00A70888" w:rsidP="003802BA">
      <w:pPr>
        <w:pStyle w:val="Szvegtrzs2"/>
        <w:widowControl w:val="0"/>
        <w:spacing w:line="240" w:lineRule="auto"/>
        <w:jc w:val="both"/>
      </w:pPr>
      <w:r>
        <w:t xml:space="preserve">- </w:t>
      </w:r>
      <w:r w:rsidR="007B053A">
        <w:t xml:space="preserve">A szakmai tevékenységet segítő szolgáltatásai között kell elszámolni a pályázati támogatással megvalósuló projektekhez kapcsolódó díjakat pl. </w:t>
      </w:r>
      <w:r w:rsidR="004D7F4B">
        <w:t xml:space="preserve">tervezési feladatok, </w:t>
      </w:r>
      <w:r w:rsidR="007B053A">
        <w:t>pályázati dokumentáció elkészítése</w:t>
      </w:r>
      <w:r w:rsidR="004D7F4B">
        <w:t xml:space="preserve">. </w:t>
      </w:r>
      <w:r w:rsidR="009A4B3F">
        <w:t xml:space="preserve">A </w:t>
      </w:r>
      <w:r w:rsidR="00B7589D">
        <w:t xml:space="preserve">2025. évben induló </w:t>
      </w:r>
      <w:r w:rsidR="004D7F4B">
        <w:t>pályázati lehetőségek előkészítésére</w:t>
      </w:r>
      <w:r w:rsidR="009A4B3F" w:rsidRPr="009A4B3F">
        <w:t xml:space="preserve"> </w:t>
      </w:r>
      <w:r w:rsidR="009A4B3F" w:rsidRPr="00942E27">
        <w:rPr>
          <w:u w:val="single"/>
        </w:rPr>
        <w:t>bruttó 2.540.000 Ft-os keretet</w:t>
      </w:r>
      <w:r w:rsidR="009A4B3F">
        <w:t xml:space="preserve"> képeztünk</w:t>
      </w:r>
      <w:r w:rsidR="004D7F4B">
        <w:t>.</w:t>
      </w:r>
    </w:p>
    <w:p w:rsidR="000013A2" w:rsidRDefault="00A70888" w:rsidP="00BC4A40">
      <w:pPr>
        <w:pStyle w:val="Szvegtrzs2"/>
        <w:widowControl w:val="0"/>
        <w:spacing w:after="0" w:line="240" w:lineRule="auto"/>
        <w:jc w:val="both"/>
      </w:pPr>
      <w:r>
        <w:t xml:space="preserve">- </w:t>
      </w:r>
      <w:r w:rsidR="00451162">
        <w:t>A kulturális feladatok tekintetében</w:t>
      </w:r>
      <w:r w:rsidR="0026254B">
        <w:t xml:space="preserve"> </w:t>
      </w:r>
      <w:r w:rsidR="00451162">
        <w:t>a</w:t>
      </w:r>
      <w:r w:rsidR="00D05712">
        <w:t xml:space="preserve">z </w:t>
      </w:r>
      <w:r w:rsidR="00410F96">
        <w:t>önkormányzati határozattal</w:t>
      </w:r>
      <w:r w:rsidR="00451162">
        <w:t xml:space="preserve"> elfogadott </w:t>
      </w:r>
      <w:r w:rsidR="00D05712">
        <w:t xml:space="preserve">2025. évi rendezvénytervben meghatározott feladatok </w:t>
      </w:r>
      <w:r w:rsidR="00FF0A7E">
        <w:t xml:space="preserve">tekintetében </w:t>
      </w:r>
      <w:r w:rsidR="00C51082">
        <w:t>(</w:t>
      </w:r>
      <w:r w:rsidR="00FF0A7E">
        <w:t xml:space="preserve">a </w:t>
      </w:r>
      <w:r w:rsidR="00C51082">
        <w:t>fellépők, technikai résztvevők</w:t>
      </w:r>
      <w:r w:rsidR="007260F0">
        <w:t>, közreműködők</w:t>
      </w:r>
      <w:r w:rsidR="00C51082">
        <w:t xml:space="preserve">) </w:t>
      </w:r>
      <w:r w:rsidR="0072529D">
        <w:t>költségeire</w:t>
      </w:r>
      <w:r w:rsidR="007D2759">
        <w:t xml:space="preserve"> </w:t>
      </w:r>
      <w:r w:rsidR="00695610" w:rsidRPr="00942E27">
        <w:rPr>
          <w:u w:val="single"/>
        </w:rPr>
        <w:t>nettó</w:t>
      </w:r>
      <w:r w:rsidR="00D05712" w:rsidRPr="00942E27">
        <w:rPr>
          <w:u w:val="single"/>
        </w:rPr>
        <w:t xml:space="preserve"> 7.900.000 Ft</w:t>
      </w:r>
      <w:r w:rsidR="00D21B52" w:rsidRPr="00942E27">
        <w:rPr>
          <w:u w:val="single"/>
        </w:rPr>
        <w:t xml:space="preserve"> fedezetet </w:t>
      </w:r>
      <w:r w:rsidR="00D21B52">
        <w:t>terveztünk</w:t>
      </w:r>
      <w:r w:rsidR="004627DA">
        <w:t xml:space="preserve"> (egyéb szolgáltatások jo</w:t>
      </w:r>
      <w:r w:rsidR="00F844DF">
        <w:t>g</w:t>
      </w:r>
      <w:r w:rsidR="004627DA">
        <w:t>címe</w:t>
      </w:r>
      <w:r w:rsidR="00054D1B">
        <w:t>n</w:t>
      </w:r>
      <w:r w:rsidR="004627DA">
        <w:t>)</w:t>
      </w:r>
      <w:r w:rsidR="00924E05">
        <w:t>.</w:t>
      </w:r>
    </w:p>
    <w:p w:rsidR="0043731B" w:rsidRDefault="0043731B" w:rsidP="00BC4A40">
      <w:pPr>
        <w:pStyle w:val="Szvegtrzs2"/>
        <w:widowControl w:val="0"/>
        <w:spacing w:after="0" w:line="240" w:lineRule="auto"/>
        <w:jc w:val="both"/>
      </w:pPr>
    </w:p>
    <w:p w:rsidR="0043731B" w:rsidRDefault="00A70888" w:rsidP="00BC4A40">
      <w:pPr>
        <w:pStyle w:val="Szvegtrzs2"/>
        <w:widowControl w:val="0"/>
        <w:spacing w:after="0" w:line="240" w:lineRule="auto"/>
        <w:jc w:val="both"/>
      </w:pPr>
      <w:r>
        <w:t xml:space="preserve">- </w:t>
      </w:r>
      <w:r w:rsidR="0043731B">
        <w:t xml:space="preserve">A zöldterületek kezelése kapcsán a közterületek </w:t>
      </w:r>
      <w:r w:rsidR="00432F93">
        <w:t>virágainak beszerzésére</w:t>
      </w:r>
      <w:r w:rsidR="0043731B">
        <w:t xml:space="preserve"> </w:t>
      </w:r>
      <w:r w:rsidR="0043731B" w:rsidRPr="007725FB">
        <w:rPr>
          <w:u w:val="single"/>
        </w:rPr>
        <w:t>nettó 1.300.000 Ft-ot</w:t>
      </w:r>
      <w:r w:rsidR="0043731B">
        <w:t xml:space="preserve"> terveztünk.</w:t>
      </w:r>
    </w:p>
    <w:p w:rsidR="005D5DDF" w:rsidRDefault="007D2759" w:rsidP="003802BA">
      <w:pPr>
        <w:pStyle w:val="Szvegtrzs2"/>
        <w:widowControl w:val="0"/>
        <w:spacing w:line="240" w:lineRule="auto"/>
        <w:jc w:val="both"/>
      </w:pPr>
      <w:r>
        <w:t xml:space="preserve"> </w:t>
      </w:r>
    </w:p>
    <w:p w:rsidR="0043731B" w:rsidRDefault="00A70888" w:rsidP="003802BA">
      <w:pPr>
        <w:pStyle w:val="Szvegtrzs2"/>
        <w:widowControl w:val="0"/>
        <w:spacing w:line="240" w:lineRule="auto"/>
        <w:jc w:val="both"/>
      </w:pPr>
      <w:r>
        <w:t xml:space="preserve">- </w:t>
      </w:r>
      <w:r w:rsidR="0043731B">
        <w:t xml:space="preserve">A </w:t>
      </w:r>
      <w:proofErr w:type="spellStart"/>
      <w:r w:rsidR="0043731B">
        <w:t>kőröstetétleni</w:t>
      </w:r>
      <w:proofErr w:type="spellEnd"/>
      <w:r w:rsidR="0043731B">
        <w:t xml:space="preserve"> lakcímmel rendelkező újszülöttek és családjuk részére ingyenes babacsomag keretösszege 2025. évre</w:t>
      </w:r>
      <w:r w:rsidR="001E08F4">
        <w:t xml:space="preserve"> </w:t>
      </w:r>
      <w:r w:rsidR="00251252" w:rsidRPr="007725FB">
        <w:rPr>
          <w:u w:val="single"/>
        </w:rPr>
        <w:t>nettó</w:t>
      </w:r>
      <w:r w:rsidR="0043731B" w:rsidRPr="007725FB">
        <w:rPr>
          <w:u w:val="single"/>
        </w:rPr>
        <w:t xml:space="preserve"> 3</w:t>
      </w:r>
      <w:r w:rsidR="00251252" w:rsidRPr="007725FB">
        <w:rPr>
          <w:u w:val="single"/>
        </w:rPr>
        <w:t>00</w:t>
      </w:r>
      <w:r w:rsidR="0043731B" w:rsidRPr="007725FB">
        <w:rPr>
          <w:u w:val="single"/>
        </w:rPr>
        <w:t>.000 Ft.</w:t>
      </w:r>
    </w:p>
    <w:p w:rsidR="00251252" w:rsidRDefault="00251252" w:rsidP="003802BA">
      <w:pPr>
        <w:pStyle w:val="Szvegtrzs2"/>
        <w:widowControl w:val="0"/>
        <w:spacing w:line="240" w:lineRule="auto"/>
        <w:jc w:val="both"/>
      </w:pPr>
    </w:p>
    <w:p w:rsidR="000C349F" w:rsidRDefault="00A70888" w:rsidP="003802BA">
      <w:pPr>
        <w:pStyle w:val="Szvegtrzs2"/>
        <w:widowControl w:val="0"/>
        <w:spacing w:line="240" w:lineRule="auto"/>
        <w:jc w:val="both"/>
      </w:pPr>
      <w:r>
        <w:t xml:space="preserve">- </w:t>
      </w:r>
      <w:r w:rsidR="000C349F">
        <w:t xml:space="preserve">A helyi újság kiadására </w:t>
      </w:r>
      <w:r w:rsidR="000C349F" w:rsidRPr="007725FB">
        <w:rPr>
          <w:u w:val="single"/>
        </w:rPr>
        <w:t>bruttó 548.640 Ft-ot</w:t>
      </w:r>
      <w:r w:rsidR="000C349F">
        <w:t xml:space="preserve"> irányoztunk elő.</w:t>
      </w:r>
    </w:p>
    <w:p w:rsidR="001C59F3" w:rsidRDefault="001C59F3" w:rsidP="003802BA">
      <w:pPr>
        <w:pStyle w:val="Szvegtrzs2"/>
        <w:widowControl w:val="0"/>
        <w:spacing w:line="240" w:lineRule="auto"/>
        <w:jc w:val="both"/>
      </w:pPr>
    </w:p>
    <w:p w:rsidR="001C59F3" w:rsidRDefault="00A70888" w:rsidP="003802BA">
      <w:pPr>
        <w:pStyle w:val="Szvegtrzs2"/>
        <w:widowControl w:val="0"/>
        <w:spacing w:line="240" w:lineRule="auto"/>
        <w:jc w:val="both"/>
      </w:pPr>
      <w:r>
        <w:t xml:space="preserve">- </w:t>
      </w:r>
      <w:r w:rsidR="001C59F3">
        <w:t xml:space="preserve">A csapadékvíz elvezető árkok tisztítására a karbantartások soron </w:t>
      </w:r>
      <w:r w:rsidR="001C59F3" w:rsidRPr="007725FB">
        <w:rPr>
          <w:u w:val="single"/>
        </w:rPr>
        <w:t>nettó 1.000.000 Ft-ot</w:t>
      </w:r>
      <w:r w:rsidR="001C59F3">
        <w:t xml:space="preserve"> és a buszmegállók, útjelző táblák javítására </w:t>
      </w:r>
      <w:r w:rsidR="001C59F3" w:rsidRPr="007725FB">
        <w:rPr>
          <w:u w:val="single"/>
        </w:rPr>
        <w:t>nettó 1.500.000 Ft-ot</w:t>
      </w:r>
      <w:r w:rsidR="001C59F3">
        <w:t xml:space="preserve"> állítottunk be a 2025. évi tervbe.</w:t>
      </w:r>
    </w:p>
    <w:p w:rsidR="00B64F88" w:rsidRDefault="00B64F88" w:rsidP="003802BA">
      <w:pPr>
        <w:pStyle w:val="Szvegtrzs2"/>
        <w:widowControl w:val="0"/>
        <w:spacing w:line="240" w:lineRule="auto"/>
        <w:jc w:val="both"/>
      </w:pPr>
    </w:p>
    <w:p w:rsidR="00251252" w:rsidRDefault="00A70888" w:rsidP="003802BA">
      <w:pPr>
        <w:pStyle w:val="Szvegtrzs2"/>
        <w:widowControl w:val="0"/>
        <w:spacing w:line="240" w:lineRule="auto"/>
        <w:jc w:val="both"/>
      </w:pPr>
      <w:r>
        <w:t xml:space="preserve">- </w:t>
      </w:r>
      <w:r w:rsidR="00251252">
        <w:t xml:space="preserve">A téli kikapcsolódás jegyében az előző évben nagy sikert aratott hóágyúzással előkészített szánkózásra </w:t>
      </w:r>
      <w:r w:rsidR="005F25A2" w:rsidRPr="00D536AF">
        <w:rPr>
          <w:u w:val="single"/>
        </w:rPr>
        <w:t xml:space="preserve">bruttó </w:t>
      </w:r>
      <w:r w:rsidR="00251252" w:rsidRPr="00D536AF">
        <w:rPr>
          <w:u w:val="single"/>
        </w:rPr>
        <w:t>2.0</w:t>
      </w:r>
      <w:r w:rsidR="005F25A2" w:rsidRPr="00D536AF">
        <w:rPr>
          <w:u w:val="single"/>
        </w:rPr>
        <w:t>32</w:t>
      </w:r>
      <w:r w:rsidR="00251252" w:rsidRPr="00D536AF">
        <w:rPr>
          <w:u w:val="single"/>
        </w:rPr>
        <w:t>.000 Ft-ot</w:t>
      </w:r>
      <w:r w:rsidR="00251252">
        <w:t xml:space="preserve"> különítettünk el.</w:t>
      </w:r>
    </w:p>
    <w:p w:rsidR="00251252" w:rsidRDefault="00251252" w:rsidP="003802BA">
      <w:pPr>
        <w:pStyle w:val="Szvegtrzs2"/>
        <w:widowControl w:val="0"/>
        <w:spacing w:line="240" w:lineRule="auto"/>
        <w:jc w:val="both"/>
      </w:pPr>
    </w:p>
    <w:p w:rsidR="004C30E3" w:rsidRPr="00D275B0" w:rsidRDefault="004C30E3" w:rsidP="003802BA">
      <w:pPr>
        <w:pStyle w:val="Szvegtrzs2"/>
        <w:widowControl w:val="0"/>
        <w:spacing w:line="240" w:lineRule="auto"/>
        <w:jc w:val="both"/>
        <w:rPr>
          <w:u w:val="single"/>
        </w:rPr>
      </w:pPr>
      <w:r w:rsidRPr="00D275B0">
        <w:rPr>
          <w:b/>
          <w:u w:val="single"/>
        </w:rPr>
        <w:t xml:space="preserve">A dologi kiadások között megjelenő </w:t>
      </w:r>
      <w:r w:rsidR="00F70179" w:rsidRPr="00D275B0">
        <w:rPr>
          <w:b/>
          <w:u w:val="single"/>
        </w:rPr>
        <w:t>további költségek</w:t>
      </w:r>
      <w:r w:rsidR="00327EA5" w:rsidRPr="00D275B0">
        <w:rPr>
          <w:b/>
          <w:u w:val="single"/>
        </w:rPr>
        <w:t xml:space="preserve"> a következők</w:t>
      </w:r>
      <w:r w:rsidR="00DB4B8B" w:rsidRPr="00D275B0">
        <w:rPr>
          <w:b/>
          <w:u w:val="single"/>
        </w:rPr>
        <w:t xml:space="preserve"> (</w:t>
      </w:r>
      <w:r w:rsidR="007B0D9B" w:rsidRPr="00D275B0">
        <w:rPr>
          <w:b/>
          <w:u w:val="single"/>
        </w:rPr>
        <w:t>6</w:t>
      </w:r>
      <w:r w:rsidR="00DB4B8B" w:rsidRPr="00D275B0">
        <w:rPr>
          <w:b/>
          <w:u w:val="single"/>
        </w:rPr>
        <w:t>. melléklet):</w:t>
      </w:r>
    </w:p>
    <w:p w:rsidR="002B2F7E" w:rsidRDefault="00327EA5" w:rsidP="003802BA">
      <w:pPr>
        <w:pStyle w:val="Szvegtrzs2"/>
        <w:widowControl w:val="0"/>
        <w:spacing w:line="240" w:lineRule="auto"/>
        <w:jc w:val="both"/>
        <w:rPr>
          <w:sz w:val="22"/>
          <w:szCs w:val="22"/>
        </w:rPr>
      </w:pPr>
      <w:r w:rsidRPr="00D275B0">
        <w:rPr>
          <w:sz w:val="22"/>
          <w:szCs w:val="22"/>
          <w:u w:val="single"/>
        </w:rPr>
        <w:t>Szakmai anyagok beszerzése</w:t>
      </w:r>
      <w:r w:rsidRPr="00D275B0">
        <w:rPr>
          <w:sz w:val="22"/>
          <w:szCs w:val="22"/>
        </w:rPr>
        <w:t xml:space="preserve"> </w:t>
      </w:r>
      <w:r w:rsidR="00A06236" w:rsidRPr="00D275B0">
        <w:rPr>
          <w:sz w:val="22"/>
          <w:szCs w:val="22"/>
        </w:rPr>
        <w:t>könyv, folyóirat</w:t>
      </w:r>
      <w:r w:rsidR="002B2F7E" w:rsidRPr="00D275B0">
        <w:rPr>
          <w:sz w:val="22"/>
          <w:szCs w:val="22"/>
        </w:rPr>
        <w:t xml:space="preserve"> előfizetés,</w:t>
      </w:r>
      <w:r w:rsidR="00A06236" w:rsidRPr="00D275B0">
        <w:rPr>
          <w:sz w:val="22"/>
          <w:szCs w:val="22"/>
        </w:rPr>
        <w:t xml:space="preserve"> </w:t>
      </w:r>
      <w:r w:rsidR="00D5561F" w:rsidRPr="00D275B0">
        <w:rPr>
          <w:sz w:val="22"/>
          <w:szCs w:val="22"/>
        </w:rPr>
        <w:t>g</w:t>
      </w:r>
      <w:r w:rsidR="00A06236" w:rsidRPr="00D275B0">
        <w:rPr>
          <w:sz w:val="22"/>
          <w:szCs w:val="22"/>
        </w:rPr>
        <w:t>yógyszer,</w:t>
      </w:r>
      <w:r w:rsidR="00D5561F" w:rsidRPr="00D275B0">
        <w:rPr>
          <w:sz w:val="22"/>
          <w:szCs w:val="22"/>
        </w:rPr>
        <w:t xml:space="preserve"> oktatási anyagok Községház</w:t>
      </w:r>
      <w:r w:rsidR="00616A38">
        <w:rPr>
          <w:sz w:val="22"/>
          <w:szCs w:val="22"/>
        </w:rPr>
        <w:t>ára</w:t>
      </w:r>
      <w:r w:rsidR="00D5561F" w:rsidRPr="00D275B0">
        <w:rPr>
          <w:sz w:val="22"/>
          <w:szCs w:val="22"/>
        </w:rPr>
        <w:t xml:space="preserve"> és a védőnői feladatok</w:t>
      </w:r>
      <w:r w:rsidR="00616A38">
        <w:rPr>
          <w:sz w:val="22"/>
          <w:szCs w:val="22"/>
        </w:rPr>
        <w:t xml:space="preserve">hoz </w:t>
      </w:r>
      <w:r w:rsidR="00D5561F" w:rsidRPr="00D275B0">
        <w:rPr>
          <w:sz w:val="22"/>
          <w:szCs w:val="22"/>
        </w:rPr>
        <w:t>egyéb szakmai anyagok</w:t>
      </w:r>
      <w:r w:rsidR="00D275B0">
        <w:rPr>
          <w:sz w:val="22"/>
          <w:szCs w:val="22"/>
        </w:rPr>
        <w:t xml:space="preserve"> </w:t>
      </w:r>
      <w:r w:rsidR="00D275B0" w:rsidRPr="00D275B0">
        <w:rPr>
          <w:b/>
          <w:sz w:val="22"/>
          <w:szCs w:val="22"/>
        </w:rPr>
        <w:t>120.000 Ft.</w:t>
      </w:r>
    </w:p>
    <w:p w:rsidR="00D275B0" w:rsidRDefault="00327EA5" w:rsidP="003802BA">
      <w:pPr>
        <w:pStyle w:val="Szvegtrzs2"/>
        <w:widowControl w:val="0"/>
        <w:spacing w:line="240" w:lineRule="auto"/>
        <w:jc w:val="both"/>
        <w:rPr>
          <w:sz w:val="22"/>
          <w:szCs w:val="22"/>
        </w:rPr>
      </w:pPr>
      <w:r w:rsidRPr="00E21CBD">
        <w:rPr>
          <w:sz w:val="22"/>
          <w:szCs w:val="22"/>
          <w:u w:val="single"/>
        </w:rPr>
        <w:t>Üzemeltetési anyagok beszerzése</w:t>
      </w:r>
      <w:r w:rsidR="0040539A">
        <w:rPr>
          <w:sz w:val="22"/>
          <w:szCs w:val="22"/>
        </w:rPr>
        <w:t xml:space="preserve"> irodaszer, </w:t>
      </w:r>
      <w:r w:rsidR="00BE3CCC">
        <w:rPr>
          <w:sz w:val="22"/>
          <w:szCs w:val="22"/>
        </w:rPr>
        <w:t xml:space="preserve">élelmiszerek, tisztító és takarítószerek, </w:t>
      </w:r>
      <w:r w:rsidR="0040539A">
        <w:rPr>
          <w:sz w:val="22"/>
          <w:szCs w:val="22"/>
        </w:rPr>
        <w:t>fénymásolás</w:t>
      </w:r>
      <w:r w:rsidR="00BE3CCC">
        <w:rPr>
          <w:sz w:val="22"/>
          <w:szCs w:val="22"/>
        </w:rPr>
        <w:t>hoz szükséges papír, festékpatron</w:t>
      </w:r>
      <w:r w:rsidR="0040539A">
        <w:rPr>
          <w:sz w:val="22"/>
          <w:szCs w:val="22"/>
        </w:rPr>
        <w:t>,</w:t>
      </w:r>
      <w:r w:rsidR="00E21CBD">
        <w:rPr>
          <w:sz w:val="22"/>
          <w:szCs w:val="22"/>
        </w:rPr>
        <w:t xml:space="preserve"> karbantartási anyagok az önkormányzati tulajdonú eszközökhöz,</w:t>
      </w:r>
      <w:r w:rsidR="0040539A">
        <w:rPr>
          <w:sz w:val="22"/>
          <w:szCs w:val="22"/>
        </w:rPr>
        <w:t xml:space="preserve"> </w:t>
      </w:r>
      <w:r w:rsidR="00BE3CCC">
        <w:rPr>
          <w:sz w:val="22"/>
          <w:szCs w:val="22"/>
        </w:rPr>
        <w:t xml:space="preserve">önkormányzati </w:t>
      </w:r>
      <w:r w:rsidR="0040539A">
        <w:rPr>
          <w:sz w:val="22"/>
          <w:szCs w:val="22"/>
        </w:rPr>
        <w:t>járművek és kézi gépek</w:t>
      </w:r>
      <w:r w:rsidR="00BE3CCC">
        <w:rPr>
          <w:sz w:val="22"/>
          <w:szCs w:val="22"/>
        </w:rPr>
        <w:t xml:space="preserve"> (fűkaszák, fűrészek)</w:t>
      </w:r>
      <w:r w:rsidR="0040539A">
        <w:rPr>
          <w:sz w:val="22"/>
          <w:szCs w:val="22"/>
        </w:rPr>
        <w:t xml:space="preserve"> hajtó- </w:t>
      </w:r>
      <w:r w:rsidR="00BE3CCC">
        <w:rPr>
          <w:sz w:val="22"/>
          <w:szCs w:val="22"/>
        </w:rPr>
        <w:t xml:space="preserve">és </w:t>
      </w:r>
      <w:r w:rsidR="0040539A">
        <w:rPr>
          <w:sz w:val="22"/>
          <w:szCs w:val="22"/>
        </w:rPr>
        <w:t>kenőanyagai, növények</w:t>
      </w:r>
      <w:r w:rsidR="00556F44">
        <w:rPr>
          <w:sz w:val="22"/>
          <w:szCs w:val="22"/>
        </w:rPr>
        <w:t xml:space="preserve"> (virágok)</w:t>
      </w:r>
      <w:r w:rsidR="0040539A">
        <w:rPr>
          <w:sz w:val="22"/>
          <w:szCs w:val="22"/>
        </w:rPr>
        <w:t xml:space="preserve"> és növényvédőszerek, műtrágyák</w:t>
      </w:r>
      <w:r w:rsidR="009F457B">
        <w:rPr>
          <w:sz w:val="22"/>
          <w:szCs w:val="22"/>
        </w:rPr>
        <w:t>, munkaeszközök, védőruhák, védőital</w:t>
      </w:r>
      <w:r w:rsidR="00FA388A">
        <w:rPr>
          <w:sz w:val="22"/>
          <w:szCs w:val="22"/>
        </w:rPr>
        <w:t xml:space="preserve"> munkavállalóknak, útszórósó, jelzőtáblák</w:t>
      </w:r>
      <w:r w:rsidR="0040539A">
        <w:rPr>
          <w:sz w:val="22"/>
          <w:szCs w:val="22"/>
        </w:rPr>
        <w:t xml:space="preserve"> stb.</w:t>
      </w:r>
      <w:r w:rsidR="006B40A7">
        <w:rPr>
          <w:sz w:val="22"/>
          <w:szCs w:val="22"/>
        </w:rPr>
        <w:t xml:space="preserve"> </w:t>
      </w:r>
      <w:r w:rsidR="00D275B0" w:rsidRPr="00D275B0">
        <w:rPr>
          <w:b/>
          <w:sz w:val="22"/>
          <w:szCs w:val="22"/>
        </w:rPr>
        <w:t>9.928.000 Ft.</w:t>
      </w:r>
      <w:r w:rsidR="0011390A">
        <w:rPr>
          <w:sz w:val="22"/>
          <w:szCs w:val="22"/>
        </w:rPr>
        <w:t xml:space="preserve"> </w:t>
      </w:r>
      <w:r w:rsidR="00D275B0">
        <w:rPr>
          <w:sz w:val="22"/>
          <w:szCs w:val="22"/>
        </w:rPr>
        <w:t xml:space="preserve">A közfoglalkoztatási programban résztvevők munkaruha, védőruha, védőital kerete </w:t>
      </w:r>
      <w:r w:rsidR="00D275B0" w:rsidRPr="008A277E">
        <w:rPr>
          <w:sz w:val="22"/>
          <w:szCs w:val="22"/>
          <w:u w:val="single"/>
        </w:rPr>
        <w:t>200.000 Ft,</w:t>
      </w:r>
      <w:r w:rsidR="00D275B0">
        <w:rPr>
          <w:sz w:val="22"/>
          <w:szCs w:val="22"/>
        </w:rPr>
        <w:t xml:space="preserve"> a babacsomag </w:t>
      </w:r>
      <w:r w:rsidR="00D275B0" w:rsidRPr="008A277E">
        <w:rPr>
          <w:sz w:val="22"/>
          <w:szCs w:val="22"/>
          <w:u w:val="single"/>
        </w:rPr>
        <w:t xml:space="preserve">300.000 Ft </w:t>
      </w:r>
      <w:r w:rsidR="006B40A7">
        <w:rPr>
          <w:sz w:val="22"/>
          <w:szCs w:val="22"/>
          <w:u w:val="single"/>
        </w:rPr>
        <w:t xml:space="preserve">mindkettő </w:t>
      </w:r>
      <w:r w:rsidR="00D275B0" w:rsidRPr="008A277E">
        <w:rPr>
          <w:sz w:val="22"/>
          <w:szCs w:val="22"/>
          <w:u w:val="single"/>
        </w:rPr>
        <w:t>önként vállalt feladat.</w:t>
      </w:r>
      <w:r w:rsidR="00D275B0">
        <w:rPr>
          <w:sz w:val="22"/>
          <w:szCs w:val="22"/>
        </w:rPr>
        <w:t xml:space="preserve"> </w:t>
      </w:r>
    </w:p>
    <w:p w:rsidR="00D275B0" w:rsidRDefault="00D275B0" w:rsidP="00D275B0">
      <w:pPr>
        <w:pStyle w:val="Szvegtrzs2"/>
        <w:widowControl w:val="0"/>
        <w:spacing w:line="240" w:lineRule="auto"/>
        <w:jc w:val="both"/>
        <w:rPr>
          <w:sz w:val="22"/>
          <w:szCs w:val="22"/>
        </w:rPr>
      </w:pPr>
      <w:r w:rsidRPr="00F32433">
        <w:rPr>
          <w:sz w:val="22"/>
          <w:szCs w:val="22"/>
          <w:u w:val="single"/>
        </w:rPr>
        <w:t>Informatikai szolgáltatások</w:t>
      </w:r>
      <w:r>
        <w:rPr>
          <w:sz w:val="22"/>
          <w:szCs w:val="22"/>
        </w:rPr>
        <w:t xml:space="preserve"> önkormányzat</w:t>
      </w:r>
      <w:r w:rsidR="00C90802">
        <w:rPr>
          <w:sz w:val="22"/>
          <w:szCs w:val="22"/>
        </w:rPr>
        <w:t>i</w:t>
      </w:r>
      <w:r>
        <w:rPr>
          <w:sz w:val="22"/>
          <w:szCs w:val="22"/>
        </w:rPr>
        <w:t xml:space="preserve"> honlap üzemeltetése</w:t>
      </w:r>
      <w:r w:rsidR="006B350D">
        <w:rPr>
          <w:sz w:val="22"/>
          <w:szCs w:val="22"/>
        </w:rPr>
        <w:t>,</w:t>
      </w:r>
      <w:r>
        <w:rPr>
          <w:sz w:val="22"/>
          <w:szCs w:val="22"/>
        </w:rPr>
        <w:t xml:space="preserve"> webtárhely szolgáltatás és weblap kezelése, feltöltése, 5 db internet elérési pont </w:t>
      </w:r>
      <w:proofErr w:type="spellStart"/>
      <w:r>
        <w:rPr>
          <w:sz w:val="22"/>
          <w:szCs w:val="22"/>
        </w:rPr>
        <w:t>FlashNet</w:t>
      </w:r>
      <w:proofErr w:type="spellEnd"/>
      <w:r>
        <w:rPr>
          <w:sz w:val="22"/>
          <w:szCs w:val="22"/>
        </w:rPr>
        <w:t xml:space="preserve"> Kft. szolgáltatás</w:t>
      </w:r>
      <w:r w:rsidR="006B350D">
        <w:rPr>
          <w:sz w:val="22"/>
          <w:szCs w:val="22"/>
        </w:rPr>
        <w:t>a</w:t>
      </w:r>
      <w:r>
        <w:rPr>
          <w:sz w:val="22"/>
          <w:szCs w:val="22"/>
        </w:rPr>
        <w:t xml:space="preserve"> </w:t>
      </w:r>
      <w:r w:rsidRPr="00D275B0">
        <w:rPr>
          <w:b/>
          <w:sz w:val="22"/>
          <w:szCs w:val="22"/>
        </w:rPr>
        <w:t>920.000 Ft.</w:t>
      </w:r>
    </w:p>
    <w:p w:rsidR="005D5DDF" w:rsidRDefault="005D5DDF" w:rsidP="003802BA">
      <w:pPr>
        <w:pStyle w:val="Szvegtrzs2"/>
        <w:widowControl w:val="0"/>
        <w:spacing w:line="240" w:lineRule="auto"/>
        <w:jc w:val="both"/>
        <w:rPr>
          <w:sz w:val="22"/>
          <w:szCs w:val="22"/>
          <w:u w:val="single"/>
        </w:rPr>
      </w:pPr>
    </w:p>
    <w:p w:rsidR="0040539A" w:rsidRDefault="0040539A" w:rsidP="003802BA">
      <w:pPr>
        <w:pStyle w:val="Szvegtrzs2"/>
        <w:widowControl w:val="0"/>
        <w:spacing w:line="240" w:lineRule="auto"/>
        <w:jc w:val="both"/>
        <w:rPr>
          <w:sz w:val="22"/>
          <w:szCs w:val="22"/>
        </w:rPr>
      </w:pPr>
      <w:r w:rsidRPr="00E21CBD">
        <w:rPr>
          <w:sz w:val="22"/>
          <w:szCs w:val="22"/>
          <w:u w:val="single"/>
        </w:rPr>
        <w:lastRenderedPageBreak/>
        <w:t>Kommunikációs szolgáltatások</w:t>
      </w:r>
      <w:r>
        <w:rPr>
          <w:sz w:val="22"/>
          <w:szCs w:val="22"/>
        </w:rPr>
        <w:t xml:space="preserve"> vezetékes- és mobilszolgáltatások, internet</w:t>
      </w:r>
      <w:r w:rsidR="00FA309A">
        <w:rPr>
          <w:sz w:val="22"/>
          <w:szCs w:val="22"/>
        </w:rPr>
        <w:t>, televízió</w:t>
      </w:r>
      <w:r w:rsidR="00E21CBD">
        <w:rPr>
          <w:sz w:val="22"/>
          <w:szCs w:val="22"/>
        </w:rPr>
        <w:t xml:space="preserve"> Községház</w:t>
      </w:r>
      <w:r w:rsidR="003E1A05">
        <w:rPr>
          <w:sz w:val="22"/>
          <w:szCs w:val="22"/>
        </w:rPr>
        <w:t>án</w:t>
      </w:r>
      <w:r w:rsidR="00FA309A">
        <w:rPr>
          <w:sz w:val="22"/>
          <w:szCs w:val="22"/>
        </w:rPr>
        <w:t xml:space="preserve">, mobilinternet </w:t>
      </w:r>
      <w:r w:rsidR="00FA0CA1">
        <w:rPr>
          <w:sz w:val="22"/>
          <w:szCs w:val="22"/>
        </w:rPr>
        <w:t>védőnő</w:t>
      </w:r>
      <w:r w:rsidR="003E1A05">
        <w:rPr>
          <w:sz w:val="22"/>
          <w:szCs w:val="22"/>
        </w:rPr>
        <w:t>nek</w:t>
      </w:r>
      <w:r w:rsidR="00B779C9">
        <w:rPr>
          <w:sz w:val="22"/>
          <w:szCs w:val="22"/>
        </w:rPr>
        <w:t xml:space="preserve"> </w:t>
      </w:r>
      <w:r w:rsidR="00B779C9" w:rsidRPr="00B779C9">
        <w:rPr>
          <w:b/>
          <w:sz w:val="22"/>
          <w:szCs w:val="22"/>
        </w:rPr>
        <w:t>489.292 Ft.</w:t>
      </w:r>
    </w:p>
    <w:p w:rsidR="0040539A" w:rsidRDefault="00AF6845" w:rsidP="003802BA">
      <w:pPr>
        <w:pStyle w:val="Szvegtrzs2"/>
        <w:widowControl w:val="0"/>
        <w:spacing w:line="240" w:lineRule="auto"/>
        <w:jc w:val="both"/>
        <w:rPr>
          <w:sz w:val="22"/>
          <w:szCs w:val="22"/>
        </w:rPr>
      </w:pPr>
      <w:r w:rsidRPr="00457BA1">
        <w:rPr>
          <w:sz w:val="22"/>
          <w:szCs w:val="22"/>
          <w:u w:val="single"/>
        </w:rPr>
        <w:t>Közüzemi díjak</w:t>
      </w:r>
      <w:r w:rsidR="0057098E" w:rsidRPr="00A04B1E">
        <w:rPr>
          <w:sz w:val="22"/>
          <w:szCs w:val="22"/>
        </w:rPr>
        <w:t xml:space="preserve"> áram</w:t>
      </w:r>
      <w:r w:rsidR="00752AA5">
        <w:rPr>
          <w:sz w:val="22"/>
          <w:szCs w:val="22"/>
        </w:rPr>
        <w:t>,</w:t>
      </w:r>
      <w:r w:rsidR="0057098E" w:rsidRPr="00A04B1E">
        <w:rPr>
          <w:sz w:val="22"/>
          <w:szCs w:val="22"/>
        </w:rPr>
        <w:t xml:space="preserve"> </w:t>
      </w:r>
      <w:r w:rsidRPr="00A04B1E">
        <w:rPr>
          <w:sz w:val="22"/>
          <w:szCs w:val="22"/>
        </w:rPr>
        <w:t>gáz</w:t>
      </w:r>
      <w:r w:rsidR="0057098E" w:rsidRPr="00A04B1E">
        <w:rPr>
          <w:sz w:val="22"/>
          <w:szCs w:val="22"/>
        </w:rPr>
        <w:t>, víz</w:t>
      </w:r>
      <w:r w:rsidR="00752AA5">
        <w:rPr>
          <w:sz w:val="22"/>
          <w:szCs w:val="22"/>
        </w:rPr>
        <w:t>- és csatornadíj</w:t>
      </w:r>
      <w:r w:rsidR="0040539A">
        <w:rPr>
          <w:sz w:val="22"/>
          <w:szCs w:val="22"/>
        </w:rPr>
        <w:t xml:space="preserve"> az önkormányzati </w:t>
      </w:r>
      <w:r w:rsidR="00457BA1">
        <w:rPr>
          <w:sz w:val="22"/>
          <w:szCs w:val="22"/>
        </w:rPr>
        <w:t xml:space="preserve">tulajdonú </w:t>
      </w:r>
      <w:r w:rsidR="0040539A">
        <w:rPr>
          <w:sz w:val="22"/>
          <w:szCs w:val="22"/>
        </w:rPr>
        <w:t>ingatlanok</w:t>
      </w:r>
      <w:r w:rsidR="00672D4B">
        <w:rPr>
          <w:sz w:val="22"/>
          <w:szCs w:val="22"/>
        </w:rPr>
        <w:t>nál</w:t>
      </w:r>
      <w:r w:rsidR="00CA2A64">
        <w:rPr>
          <w:sz w:val="22"/>
          <w:szCs w:val="22"/>
        </w:rPr>
        <w:t xml:space="preserve"> (közvilágítás is) </w:t>
      </w:r>
      <w:r w:rsidR="00CA2A64" w:rsidRPr="00551857">
        <w:rPr>
          <w:b/>
          <w:sz w:val="22"/>
          <w:szCs w:val="22"/>
        </w:rPr>
        <w:t>10.668.000 Ft.</w:t>
      </w:r>
      <w:r w:rsidR="00CA2A64">
        <w:rPr>
          <w:sz w:val="22"/>
          <w:szCs w:val="22"/>
        </w:rPr>
        <w:t xml:space="preserve"> Ebből </w:t>
      </w:r>
      <w:r w:rsidR="00CA2A64" w:rsidRPr="008A277E">
        <w:rPr>
          <w:sz w:val="22"/>
          <w:szCs w:val="22"/>
          <w:u w:val="single"/>
        </w:rPr>
        <w:t>önként vállalt feladat</w:t>
      </w:r>
      <w:r w:rsidR="00CA2A64">
        <w:rPr>
          <w:sz w:val="22"/>
          <w:szCs w:val="22"/>
        </w:rPr>
        <w:t xml:space="preserve"> az Imaház </w:t>
      </w:r>
      <w:r w:rsidR="00551857">
        <w:rPr>
          <w:sz w:val="22"/>
          <w:szCs w:val="22"/>
        </w:rPr>
        <w:t xml:space="preserve">és a Körzeti Megbízotti Iroda díjai </w:t>
      </w:r>
      <w:r w:rsidR="00551857" w:rsidRPr="008A277E">
        <w:rPr>
          <w:sz w:val="22"/>
          <w:szCs w:val="22"/>
          <w:u w:val="single"/>
        </w:rPr>
        <w:t>1.740.000 Ft.</w:t>
      </w:r>
    </w:p>
    <w:p w:rsidR="004C30A6" w:rsidRPr="004C30A6" w:rsidRDefault="004C30A6" w:rsidP="003802BA">
      <w:pPr>
        <w:pStyle w:val="Szvegtrzs2"/>
        <w:widowControl w:val="0"/>
        <w:spacing w:line="240" w:lineRule="auto"/>
        <w:jc w:val="both"/>
        <w:rPr>
          <w:sz w:val="22"/>
          <w:szCs w:val="22"/>
        </w:rPr>
      </w:pPr>
      <w:r w:rsidRPr="004C30A6">
        <w:rPr>
          <w:sz w:val="22"/>
          <w:szCs w:val="22"/>
          <w:u w:val="single"/>
        </w:rPr>
        <w:t>Bérleti és lízingdíjak</w:t>
      </w:r>
      <w:r>
        <w:rPr>
          <w:sz w:val="22"/>
          <w:szCs w:val="22"/>
        </w:rPr>
        <w:t xml:space="preserve"> közvilágítási lámpatestek bérleti díja szerződés alapjá</w:t>
      </w:r>
      <w:r w:rsidR="00F21BE8">
        <w:rPr>
          <w:sz w:val="22"/>
          <w:szCs w:val="22"/>
        </w:rPr>
        <w:t xml:space="preserve">n </w:t>
      </w:r>
      <w:r w:rsidR="00F21BE8" w:rsidRPr="00942053">
        <w:rPr>
          <w:b/>
          <w:sz w:val="22"/>
          <w:szCs w:val="22"/>
        </w:rPr>
        <w:t>60.000 Ft.</w:t>
      </w:r>
    </w:p>
    <w:p w:rsidR="0057098E" w:rsidRPr="008A277E" w:rsidRDefault="0057098E" w:rsidP="003802BA">
      <w:pPr>
        <w:pStyle w:val="Szvegtrzs2"/>
        <w:widowControl w:val="0"/>
        <w:spacing w:line="240" w:lineRule="auto"/>
        <w:jc w:val="both"/>
        <w:rPr>
          <w:sz w:val="22"/>
          <w:szCs w:val="22"/>
          <w:u w:val="single"/>
        </w:rPr>
      </w:pPr>
      <w:r w:rsidRPr="00457BA1">
        <w:rPr>
          <w:sz w:val="22"/>
          <w:szCs w:val="22"/>
          <w:u w:val="single"/>
        </w:rPr>
        <w:t>Karb</w:t>
      </w:r>
      <w:r w:rsidR="00327EA5" w:rsidRPr="00457BA1">
        <w:rPr>
          <w:sz w:val="22"/>
          <w:szCs w:val="22"/>
          <w:u w:val="single"/>
        </w:rPr>
        <w:t>antartás</w:t>
      </w:r>
      <w:r w:rsidR="00E427F3" w:rsidRPr="00457BA1">
        <w:rPr>
          <w:sz w:val="22"/>
          <w:szCs w:val="22"/>
          <w:u w:val="single"/>
        </w:rPr>
        <w:t>i, kisjavítás</w:t>
      </w:r>
      <w:r w:rsidR="00457BA1">
        <w:rPr>
          <w:sz w:val="22"/>
          <w:szCs w:val="22"/>
          <w:u w:val="single"/>
        </w:rPr>
        <w:t>i</w:t>
      </w:r>
      <w:r w:rsidR="00E427F3" w:rsidRPr="00457BA1">
        <w:rPr>
          <w:sz w:val="22"/>
          <w:szCs w:val="22"/>
          <w:u w:val="single"/>
        </w:rPr>
        <w:t xml:space="preserve"> szolgáltatások</w:t>
      </w:r>
      <w:r w:rsidR="00CB7725">
        <w:rPr>
          <w:sz w:val="22"/>
          <w:szCs w:val="22"/>
        </w:rPr>
        <w:t xml:space="preserve"> </w:t>
      </w:r>
      <w:r w:rsidR="00457BA1">
        <w:rPr>
          <w:sz w:val="22"/>
          <w:szCs w:val="22"/>
        </w:rPr>
        <w:t xml:space="preserve">önkormányzati tulajdonú </w:t>
      </w:r>
      <w:r w:rsidR="00CB7725">
        <w:rPr>
          <w:sz w:val="22"/>
          <w:szCs w:val="22"/>
        </w:rPr>
        <w:t>épületek, gépek, berendezések,</w:t>
      </w:r>
      <w:r w:rsidR="00457BA1">
        <w:rPr>
          <w:sz w:val="22"/>
          <w:szCs w:val="22"/>
        </w:rPr>
        <w:t xml:space="preserve"> felszerelések,</w:t>
      </w:r>
      <w:r w:rsidR="00CB7725">
        <w:rPr>
          <w:sz w:val="22"/>
          <w:szCs w:val="22"/>
        </w:rPr>
        <w:t xml:space="preserve"> járművek </w:t>
      </w:r>
      <w:r w:rsidR="00457BA1">
        <w:rPr>
          <w:sz w:val="22"/>
          <w:szCs w:val="22"/>
        </w:rPr>
        <w:t>állagmegóvási és javítási költségei</w:t>
      </w:r>
      <w:r w:rsidR="006475D7">
        <w:rPr>
          <w:sz w:val="22"/>
          <w:szCs w:val="22"/>
        </w:rPr>
        <w:t>, közvilágítási lámpatestek karbantartása</w:t>
      </w:r>
      <w:r w:rsidR="00B15A9B">
        <w:rPr>
          <w:sz w:val="22"/>
          <w:szCs w:val="22"/>
        </w:rPr>
        <w:t xml:space="preserve">, út-, híd, járda, csapadékvíz elvezető árkok, buszmegállók tervezett karbantartása </w:t>
      </w:r>
      <w:r w:rsidR="00B15A9B" w:rsidRPr="00B15A9B">
        <w:rPr>
          <w:b/>
          <w:sz w:val="22"/>
          <w:szCs w:val="22"/>
        </w:rPr>
        <w:t>5.9</w:t>
      </w:r>
      <w:r w:rsidR="00FC7C30">
        <w:rPr>
          <w:b/>
          <w:sz w:val="22"/>
          <w:szCs w:val="22"/>
        </w:rPr>
        <w:t>4</w:t>
      </w:r>
      <w:r w:rsidR="00B15A9B" w:rsidRPr="00B15A9B">
        <w:rPr>
          <w:b/>
          <w:sz w:val="22"/>
          <w:szCs w:val="22"/>
        </w:rPr>
        <w:t>2.000 Ft</w:t>
      </w:r>
      <w:r w:rsidR="00B15A9B">
        <w:rPr>
          <w:sz w:val="22"/>
          <w:szCs w:val="22"/>
        </w:rPr>
        <w:t xml:space="preserve">. Ebből a térfigyelő kamerarendszer fenntartása </w:t>
      </w:r>
      <w:r w:rsidR="00B15A9B" w:rsidRPr="008A277E">
        <w:rPr>
          <w:sz w:val="22"/>
          <w:szCs w:val="22"/>
          <w:u w:val="single"/>
        </w:rPr>
        <w:t>önként vállalt feladat 548.000 Ft.</w:t>
      </w:r>
    </w:p>
    <w:p w:rsidR="00E427F3" w:rsidRDefault="00E427F3" w:rsidP="003802BA">
      <w:pPr>
        <w:pStyle w:val="Szvegtrzs2"/>
        <w:widowControl w:val="0"/>
        <w:spacing w:line="240" w:lineRule="auto"/>
        <w:jc w:val="both"/>
        <w:rPr>
          <w:sz w:val="22"/>
          <w:szCs w:val="22"/>
        </w:rPr>
      </w:pPr>
      <w:r w:rsidRPr="00457BA1">
        <w:rPr>
          <w:sz w:val="22"/>
          <w:szCs w:val="22"/>
          <w:u w:val="single"/>
        </w:rPr>
        <w:t>Közvetített szolgáltatások</w:t>
      </w:r>
      <w:r>
        <w:rPr>
          <w:sz w:val="22"/>
          <w:szCs w:val="22"/>
        </w:rPr>
        <w:t xml:space="preserve"> </w:t>
      </w:r>
      <w:r w:rsidR="00457BA1">
        <w:rPr>
          <w:sz w:val="22"/>
          <w:szCs w:val="22"/>
        </w:rPr>
        <w:t xml:space="preserve">önkormányzati ingatlanokhoz kapcsolódó </w:t>
      </w:r>
      <w:r w:rsidR="00865745">
        <w:rPr>
          <w:sz w:val="22"/>
          <w:szCs w:val="22"/>
        </w:rPr>
        <w:t xml:space="preserve">(bérlők, használók részére) </w:t>
      </w:r>
      <w:r>
        <w:rPr>
          <w:sz w:val="22"/>
          <w:szCs w:val="22"/>
        </w:rPr>
        <w:t>továbbszámlázott kifizetett közüzemi díjak</w:t>
      </w:r>
      <w:r w:rsidR="004B1606">
        <w:rPr>
          <w:sz w:val="22"/>
          <w:szCs w:val="22"/>
        </w:rPr>
        <w:t xml:space="preserve"> </w:t>
      </w:r>
      <w:r w:rsidR="004B1606" w:rsidRPr="004B1606">
        <w:rPr>
          <w:b/>
          <w:sz w:val="22"/>
          <w:szCs w:val="22"/>
        </w:rPr>
        <w:t>1.006.668 Ft.</w:t>
      </w:r>
    </w:p>
    <w:p w:rsidR="00E427F3" w:rsidRDefault="00E427F3" w:rsidP="003802BA">
      <w:pPr>
        <w:pStyle w:val="Szvegtrzs2"/>
        <w:widowControl w:val="0"/>
        <w:spacing w:line="240" w:lineRule="auto"/>
        <w:jc w:val="both"/>
        <w:rPr>
          <w:sz w:val="22"/>
          <w:szCs w:val="22"/>
        </w:rPr>
      </w:pPr>
      <w:r w:rsidRPr="00457BA1">
        <w:rPr>
          <w:sz w:val="22"/>
          <w:szCs w:val="22"/>
          <w:u w:val="single"/>
        </w:rPr>
        <w:t>Szakmai tevékenységet segítő szolgáltatások</w:t>
      </w:r>
      <w:r w:rsidR="00497B66">
        <w:rPr>
          <w:sz w:val="22"/>
          <w:szCs w:val="22"/>
        </w:rPr>
        <w:t xml:space="preserve"> </w:t>
      </w:r>
      <w:r>
        <w:rPr>
          <w:sz w:val="22"/>
          <w:szCs w:val="22"/>
        </w:rPr>
        <w:t>ügyvédi, közjegyzői, földmérői,</w:t>
      </w:r>
      <w:r w:rsidR="00457BA1">
        <w:rPr>
          <w:sz w:val="22"/>
          <w:szCs w:val="22"/>
        </w:rPr>
        <w:t xml:space="preserve"> </w:t>
      </w:r>
      <w:r>
        <w:rPr>
          <w:sz w:val="22"/>
          <w:szCs w:val="22"/>
        </w:rPr>
        <w:t>szakértői</w:t>
      </w:r>
      <w:r w:rsidR="0040539A">
        <w:rPr>
          <w:sz w:val="22"/>
          <w:szCs w:val="22"/>
        </w:rPr>
        <w:t>, tervezői, tanácsadói</w:t>
      </w:r>
      <w:r w:rsidR="00374822">
        <w:rPr>
          <w:sz w:val="22"/>
          <w:szCs w:val="22"/>
        </w:rPr>
        <w:t>, közbeszerzési</w:t>
      </w:r>
      <w:r w:rsidR="0040539A">
        <w:rPr>
          <w:sz w:val="22"/>
          <w:szCs w:val="22"/>
        </w:rPr>
        <w:t xml:space="preserve"> </w:t>
      </w:r>
      <w:r w:rsidR="00457BA1">
        <w:rPr>
          <w:sz w:val="22"/>
          <w:szCs w:val="22"/>
        </w:rPr>
        <w:t>költségek önkormányzati feladatokhoz, pályázat</w:t>
      </w:r>
      <w:r w:rsidR="005F69C0">
        <w:rPr>
          <w:sz w:val="22"/>
          <w:szCs w:val="22"/>
        </w:rPr>
        <w:t>ok előkészítése</w:t>
      </w:r>
      <w:r w:rsidR="00D60A41">
        <w:rPr>
          <w:sz w:val="22"/>
          <w:szCs w:val="22"/>
        </w:rPr>
        <w:t>,</w:t>
      </w:r>
      <w:r w:rsidR="005F69C0">
        <w:rPr>
          <w:sz w:val="22"/>
          <w:szCs w:val="22"/>
        </w:rPr>
        <w:t xml:space="preserve"> víziközmű rendszerek gördülő fejlesztési terveinek elkészítése, és módosítása </w:t>
      </w:r>
      <w:r w:rsidR="005F69C0" w:rsidRPr="005F69C0">
        <w:rPr>
          <w:b/>
          <w:sz w:val="22"/>
          <w:szCs w:val="22"/>
        </w:rPr>
        <w:t>2.600.000 Ft.</w:t>
      </w:r>
    </w:p>
    <w:p w:rsidR="00E427F3" w:rsidRDefault="00E427F3" w:rsidP="003802BA">
      <w:pPr>
        <w:pStyle w:val="Szvegtrzs2"/>
        <w:widowControl w:val="0"/>
        <w:spacing w:line="240" w:lineRule="auto"/>
        <w:jc w:val="both"/>
        <w:rPr>
          <w:sz w:val="22"/>
          <w:szCs w:val="22"/>
        </w:rPr>
      </w:pPr>
      <w:r w:rsidRPr="00C5388A">
        <w:rPr>
          <w:sz w:val="22"/>
          <w:szCs w:val="22"/>
          <w:u w:val="single"/>
        </w:rPr>
        <w:t>Egyéb szolgáltatások</w:t>
      </w:r>
      <w:r>
        <w:rPr>
          <w:sz w:val="22"/>
          <w:szCs w:val="22"/>
        </w:rPr>
        <w:t xml:space="preserve"> </w:t>
      </w:r>
      <w:r w:rsidR="00D6320F">
        <w:rPr>
          <w:sz w:val="22"/>
          <w:szCs w:val="22"/>
        </w:rPr>
        <w:t>hulladék</w:t>
      </w:r>
      <w:r>
        <w:rPr>
          <w:sz w:val="22"/>
          <w:szCs w:val="22"/>
        </w:rPr>
        <w:t>szállítás</w:t>
      </w:r>
      <w:r w:rsidR="0019037A">
        <w:rPr>
          <w:sz w:val="22"/>
          <w:szCs w:val="22"/>
        </w:rPr>
        <w:t xml:space="preserve"> (ingatlanok és köztisztaság)</w:t>
      </w:r>
      <w:r>
        <w:rPr>
          <w:sz w:val="22"/>
          <w:szCs w:val="22"/>
        </w:rPr>
        <w:t>,</w:t>
      </w:r>
      <w:r w:rsidR="006527F4">
        <w:rPr>
          <w:sz w:val="22"/>
          <w:szCs w:val="22"/>
        </w:rPr>
        <w:t xml:space="preserve"> </w:t>
      </w:r>
      <w:r>
        <w:rPr>
          <w:sz w:val="22"/>
          <w:szCs w:val="22"/>
        </w:rPr>
        <w:t>posta</w:t>
      </w:r>
      <w:r w:rsidR="00BE23C5">
        <w:rPr>
          <w:sz w:val="22"/>
          <w:szCs w:val="22"/>
        </w:rPr>
        <w:t>költség</w:t>
      </w:r>
      <w:r>
        <w:rPr>
          <w:sz w:val="22"/>
          <w:szCs w:val="22"/>
        </w:rPr>
        <w:t>, bankszámlavezetés, biztosítás</w:t>
      </w:r>
      <w:r w:rsidR="00C5388A">
        <w:rPr>
          <w:sz w:val="22"/>
          <w:szCs w:val="22"/>
        </w:rPr>
        <w:t xml:space="preserve"> (vagyon és gépjármű)</w:t>
      </w:r>
      <w:r>
        <w:rPr>
          <w:sz w:val="22"/>
          <w:szCs w:val="22"/>
        </w:rPr>
        <w:t>,</w:t>
      </w:r>
      <w:r w:rsidR="00DB3632">
        <w:rPr>
          <w:sz w:val="22"/>
          <w:szCs w:val="22"/>
        </w:rPr>
        <w:t xml:space="preserve"> </w:t>
      </w:r>
      <w:r w:rsidR="00865745">
        <w:rPr>
          <w:sz w:val="22"/>
          <w:szCs w:val="22"/>
        </w:rPr>
        <w:t>patkány</w:t>
      </w:r>
      <w:r w:rsidR="009F2B62">
        <w:rPr>
          <w:sz w:val="22"/>
          <w:szCs w:val="22"/>
        </w:rPr>
        <w:t>í</w:t>
      </w:r>
      <w:r w:rsidR="00865745">
        <w:rPr>
          <w:sz w:val="22"/>
          <w:szCs w:val="22"/>
        </w:rPr>
        <w:t>rtás, rovarírtás, kutyabefogás,</w:t>
      </w:r>
      <w:r w:rsidR="0019037A">
        <w:rPr>
          <w:sz w:val="22"/>
          <w:szCs w:val="22"/>
        </w:rPr>
        <w:t xml:space="preserve"> kóbor állat elszállítás,</w:t>
      </w:r>
      <w:r w:rsidR="00315EF7">
        <w:rPr>
          <w:sz w:val="22"/>
          <w:szCs w:val="22"/>
        </w:rPr>
        <w:t xml:space="preserve"> tűz- és villámvédelem</w:t>
      </w:r>
      <w:r w:rsidR="00182089">
        <w:rPr>
          <w:sz w:val="22"/>
          <w:szCs w:val="22"/>
        </w:rPr>
        <w:t>i</w:t>
      </w:r>
      <w:r w:rsidR="00315EF7">
        <w:rPr>
          <w:sz w:val="22"/>
          <w:szCs w:val="22"/>
        </w:rPr>
        <w:t>, érintésvédelem</w:t>
      </w:r>
      <w:r w:rsidR="00182089">
        <w:rPr>
          <w:sz w:val="22"/>
          <w:szCs w:val="22"/>
        </w:rPr>
        <w:t>i</w:t>
      </w:r>
      <w:r w:rsidR="00315EF7">
        <w:rPr>
          <w:sz w:val="22"/>
          <w:szCs w:val="22"/>
        </w:rPr>
        <w:t xml:space="preserve"> felülvizsgálatok</w:t>
      </w:r>
      <w:r w:rsidR="0019037A">
        <w:rPr>
          <w:sz w:val="22"/>
          <w:szCs w:val="22"/>
        </w:rPr>
        <w:t xml:space="preserve">, fűkaszálás, fakivágás, sövénynyírás, </w:t>
      </w:r>
      <w:r w:rsidR="00182089">
        <w:rPr>
          <w:sz w:val="22"/>
          <w:szCs w:val="22"/>
        </w:rPr>
        <w:t xml:space="preserve">temetőfenntartás </w:t>
      </w:r>
      <w:r w:rsidR="0019037A">
        <w:rPr>
          <w:sz w:val="22"/>
          <w:szCs w:val="22"/>
        </w:rPr>
        <w:t>stb.</w:t>
      </w:r>
      <w:r w:rsidR="00C44916">
        <w:rPr>
          <w:sz w:val="22"/>
          <w:szCs w:val="22"/>
        </w:rPr>
        <w:t xml:space="preserve"> összesen</w:t>
      </w:r>
      <w:r w:rsidR="00C44916" w:rsidRPr="00A97239">
        <w:rPr>
          <w:b/>
          <w:sz w:val="22"/>
          <w:szCs w:val="22"/>
        </w:rPr>
        <w:t xml:space="preserve">: </w:t>
      </w:r>
      <w:r w:rsidR="00A97239" w:rsidRPr="00A97239">
        <w:rPr>
          <w:b/>
          <w:sz w:val="22"/>
          <w:szCs w:val="22"/>
        </w:rPr>
        <w:t>33.268.336 Ft.</w:t>
      </w:r>
      <w:r w:rsidR="00A97239">
        <w:rPr>
          <w:sz w:val="22"/>
          <w:szCs w:val="22"/>
        </w:rPr>
        <w:t xml:space="preserve"> </w:t>
      </w:r>
      <w:r w:rsidR="00C44916">
        <w:rPr>
          <w:sz w:val="22"/>
          <w:szCs w:val="22"/>
        </w:rPr>
        <w:t xml:space="preserve">Ebből </w:t>
      </w:r>
      <w:r w:rsidR="00C44916" w:rsidRPr="008A277E">
        <w:rPr>
          <w:sz w:val="22"/>
          <w:szCs w:val="22"/>
          <w:u w:val="single"/>
        </w:rPr>
        <w:t>önként vállalt feladat</w:t>
      </w:r>
      <w:r w:rsidR="00C44916">
        <w:rPr>
          <w:sz w:val="22"/>
          <w:szCs w:val="22"/>
        </w:rPr>
        <w:t xml:space="preserve"> a</w:t>
      </w:r>
      <w:r w:rsidR="0019037A">
        <w:rPr>
          <w:sz w:val="22"/>
          <w:szCs w:val="22"/>
        </w:rPr>
        <w:t xml:space="preserve"> </w:t>
      </w:r>
      <w:r w:rsidR="00C44916">
        <w:rPr>
          <w:sz w:val="22"/>
          <w:szCs w:val="22"/>
        </w:rPr>
        <w:t>helyi újság megjelentetése, az önkormányzati rendezvények</w:t>
      </w:r>
      <w:r w:rsidR="006527F4">
        <w:rPr>
          <w:sz w:val="22"/>
          <w:szCs w:val="22"/>
        </w:rPr>
        <w:t>en közreműködők díjai</w:t>
      </w:r>
      <w:r w:rsidR="00C44916">
        <w:rPr>
          <w:sz w:val="22"/>
          <w:szCs w:val="22"/>
        </w:rPr>
        <w:t xml:space="preserve">, a testvértelepülési kapcsolatok ápolása és a hóágyúzás költségei összesen: </w:t>
      </w:r>
      <w:r w:rsidR="00F7031A">
        <w:rPr>
          <w:sz w:val="22"/>
          <w:szCs w:val="22"/>
          <w:u w:val="single"/>
        </w:rPr>
        <w:t>8.832</w:t>
      </w:r>
      <w:r w:rsidR="00C44916" w:rsidRPr="008A277E">
        <w:rPr>
          <w:sz w:val="22"/>
          <w:szCs w:val="22"/>
          <w:u w:val="single"/>
        </w:rPr>
        <w:t>.000 Ft.</w:t>
      </w:r>
    </w:p>
    <w:p w:rsidR="00E427F3" w:rsidRPr="009E639C" w:rsidRDefault="00E427F3" w:rsidP="003802BA">
      <w:pPr>
        <w:pStyle w:val="Szvegtrzs2"/>
        <w:widowControl w:val="0"/>
        <w:spacing w:line="240" w:lineRule="auto"/>
        <w:jc w:val="both"/>
        <w:rPr>
          <w:sz w:val="22"/>
          <w:szCs w:val="22"/>
        </w:rPr>
      </w:pPr>
      <w:r w:rsidRPr="00C63483">
        <w:rPr>
          <w:sz w:val="22"/>
          <w:szCs w:val="22"/>
          <w:u w:val="single"/>
        </w:rPr>
        <w:t>Működési célú előzetesen felszámított ÁFA</w:t>
      </w:r>
      <w:r w:rsidR="009E639C">
        <w:rPr>
          <w:sz w:val="22"/>
          <w:szCs w:val="22"/>
        </w:rPr>
        <w:t xml:space="preserve"> a jogszabályi mértékekkel a dologi kiadásokhoz kapcsolódó összesen: </w:t>
      </w:r>
      <w:r w:rsidR="009E639C" w:rsidRPr="009E639C">
        <w:rPr>
          <w:b/>
          <w:sz w:val="22"/>
          <w:szCs w:val="22"/>
        </w:rPr>
        <w:t>15.682.220 Ft.</w:t>
      </w:r>
    </w:p>
    <w:p w:rsidR="00120EF4" w:rsidRPr="009E639C" w:rsidRDefault="00120EF4" w:rsidP="003802BA">
      <w:pPr>
        <w:pStyle w:val="Szvegtrzs2"/>
        <w:widowControl w:val="0"/>
        <w:spacing w:line="240" w:lineRule="auto"/>
        <w:jc w:val="both"/>
        <w:rPr>
          <w:b/>
          <w:sz w:val="22"/>
          <w:szCs w:val="22"/>
        </w:rPr>
      </w:pPr>
      <w:r>
        <w:rPr>
          <w:sz w:val="22"/>
          <w:szCs w:val="22"/>
          <w:u w:val="single"/>
        </w:rPr>
        <w:t xml:space="preserve">Fizetendő ÁFA </w:t>
      </w:r>
      <w:r>
        <w:rPr>
          <w:sz w:val="22"/>
          <w:szCs w:val="22"/>
        </w:rPr>
        <w:t>kiszámlázott szolgáltatások bevételei után havi Áfa bevallás szerint</w:t>
      </w:r>
      <w:r w:rsidR="009E639C">
        <w:rPr>
          <w:sz w:val="22"/>
          <w:szCs w:val="22"/>
        </w:rPr>
        <w:t xml:space="preserve"> negyedévente: </w:t>
      </w:r>
      <w:r w:rsidR="009E639C" w:rsidRPr="009E639C">
        <w:rPr>
          <w:b/>
          <w:sz w:val="22"/>
          <w:szCs w:val="22"/>
        </w:rPr>
        <w:t>1.500.000 Ft.</w:t>
      </w:r>
    </w:p>
    <w:p w:rsidR="00E427F3" w:rsidRDefault="00E427F3" w:rsidP="003802BA">
      <w:pPr>
        <w:pStyle w:val="Szvegtrzs2"/>
        <w:widowControl w:val="0"/>
        <w:spacing w:line="240" w:lineRule="auto"/>
        <w:jc w:val="both"/>
        <w:rPr>
          <w:sz w:val="22"/>
          <w:szCs w:val="22"/>
        </w:rPr>
      </w:pPr>
      <w:r w:rsidRPr="00C63483">
        <w:rPr>
          <w:sz w:val="22"/>
          <w:szCs w:val="22"/>
          <w:u w:val="single"/>
        </w:rPr>
        <w:t>Egyéb dologi kiadások</w:t>
      </w:r>
      <w:r>
        <w:rPr>
          <w:sz w:val="22"/>
          <w:szCs w:val="22"/>
        </w:rPr>
        <w:t xml:space="preserve"> </w:t>
      </w:r>
      <w:r w:rsidR="0040539A">
        <w:rPr>
          <w:sz w:val="22"/>
          <w:szCs w:val="22"/>
        </w:rPr>
        <w:t>államigazgatási szolgáltatási díjak</w:t>
      </w:r>
      <w:r w:rsidR="00C63483">
        <w:rPr>
          <w:sz w:val="22"/>
          <w:szCs w:val="22"/>
        </w:rPr>
        <w:t xml:space="preserve"> (okmányiroda, földhivatal)</w:t>
      </w:r>
      <w:r w:rsidR="0040539A">
        <w:rPr>
          <w:sz w:val="22"/>
          <w:szCs w:val="22"/>
        </w:rPr>
        <w:t xml:space="preserve">, </w:t>
      </w:r>
      <w:r w:rsidR="0025021D">
        <w:rPr>
          <w:sz w:val="22"/>
          <w:szCs w:val="22"/>
        </w:rPr>
        <w:t>úthasználati díj</w:t>
      </w:r>
      <w:r w:rsidR="00AD6EA0">
        <w:rPr>
          <w:sz w:val="22"/>
          <w:szCs w:val="22"/>
        </w:rPr>
        <w:t xml:space="preserve">, </w:t>
      </w:r>
      <w:r w:rsidR="00C63483">
        <w:rPr>
          <w:sz w:val="22"/>
          <w:szCs w:val="22"/>
        </w:rPr>
        <w:t xml:space="preserve">fizetési </w:t>
      </w:r>
      <w:r w:rsidR="00AD6EA0">
        <w:rPr>
          <w:sz w:val="22"/>
          <w:szCs w:val="22"/>
        </w:rPr>
        <w:t>felszólítási díj</w:t>
      </w:r>
      <w:r w:rsidR="00C63483">
        <w:rPr>
          <w:sz w:val="22"/>
          <w:szCs w:val="22"/>
        </w:rPr>
        <w:t xml:space="preserve"> és kamat, kerekítési különbözet, előző évi bevételek visszatérítése, gépjárművek műszaki vizsga díja, </w:t>
      </w:r>
      <w:r w:rsidR="00865745">
        <w:rPr>
          <w:sz w:val="22"/>
          <w:szCs w:val="22"/>
        </w:rPr>
        <w:t>közjegyzői díj</w:t>
      </w:r>
      <w:r w:rsidR="00596FEF">
        <w:rPr>
          <w:sz w:val="22"/>
          <w:szCs w:val="22"/>
        </w:rPr>
        <w:t>, szerződi jogdíj rendezvényeken, egyéb nem tervezett kiadásokra fedezet</w:t>
      </w:r>
      <w:r w:rsidR="009E639C">
        <w:rPr>
          <w:sz w:val="22"/>
          <w:szCs w:val="22"/>
        </w:rPr>
        <w:t xml:space="preserve"> összesen: </w:t>
      </w:r>
      <w:r w:rsidR="009E639C" w:rsidRPr="009E639C">
        <w:rPr>
          <w:b/>
          <w:sz w:val="22"/>
          <w:szCs w:val="22"/>
        </w:rPr>
        <w:t>2.550.000 Ft.</w:t>
      </w:r>
    </w:p>
    <w:p w:rsidR="0018346F" w:rsidRDefault="0018346F" w:rsidP="003802BA">
      <w:pPr>
        <w:pStyle w:val="Szvegtrzs2"/>
        <w:widowControl w:val="0"/>
        <w:spacing w:line="240" w:lineRule="auto"/>
        <w:jc w:val="both"/>
        <w:rPr>
          <w:b/>
          <w:u w:val="single"/>
        </w:rPr>
      </w:pPr>
    </w:p>
    <w:p w:rsidR="007B6004" w:rsidRPr="00362CB0" w:rsidRDefault="00691142" w:rsidP="003802BA">
      <w:pPr>
        <w:pStyle w:val="Szvegtrzs2"/>
        <w:widowControl w:val="0"/>
        <w:spacing w:line="240" w:lineRule="auto"/>
        <w:jc w:val="both"/>
        <w:rPr>
          <w:b/>
          <w:u w:val="single"/>
        </w:rPr>
      </w:pPr>
      <w:r w:rsidRPr="00362CB0">
        <w:rPr>
          <w:b/>
          <w:u w:val="single"/>
        </w:rPr>
        <w:t>A felsorolt részletezés szerint</w:t>
      </w:r>
      <w:r w:rsidR="001F74CB" w:rsidRPr="00362CB0">
        <w:rPr>
          <w:b/>
          <w:u w:val="single"/>
        </w:rPr>
        <w:t xml:space="preserve"> </w:t>
      </w:r>
      <w:r w:rsidR="00DB4B8B" w:rsidRPr="00362CB0">
        <w:rPr>
          <w:b/>
          <w:u w:val="single"/>
        </w:rPr>
        <w:t>(</w:t>
      </w:r>
      <w:r w:rsidR="00CF3475">
        <w:rPr>
          <w:b/>
          <w:u w:val="single"/>
        </w:rPr>
        <w:t>7</w:t>
      </w:r>
      <w:r w:rsidR="001F74CB" w:rsidRPr="00362CB0">
        <w:rPr>
          <w:b/>
          <w:u w:val="single"/>
        </w:rPr>
        <w:t xml:space="preserve">. </w:t>
      </w:r>
      <w:r w:rsidR="00DB4B8B" w:rsidRPr="00362CB0">
        <w:rPr>
          <w:b/>
          <w:u w:val="single"/>
        </w:rPr>
        <w:t>melléklet)</w:t>
      </w:r>
      <w:r w:rsidRPr="00362CB0">
        <w:rPr>
          <w:b/>
          <w:u w:val="single"/>
        </w:rPr>
        <w:t xml:space="preserve"> a kötelező feladatokra (kormányzati funkció) tervezett összegek:</w:t>
      </w:r>
    </w:p>
    <w:p w:rsidR="007076EF" w:rsidRPr="00362CB0" w:rsidRDefault="00ED691D" w:rsidP="003802BA">
      <w:pPr>
        <w:pStyle w:val="Szvegtrzs2"/>
        <w:widowControl w:val="0"/>
        <w:numPr>
          <w:ilvl w:val="0"/>
          <w:numId w:val="12"/>
        </w:numPr>
        <w:tabs>
          <w:tab w:val="left" w:pos="1134"/>
          <w:tab w:val="right" w:pos="9072"/>
        </w:tabs>
        <w:spacing w:after="0" w:line="240" w:lineRule="auto"/>
        <w:jc w:val="both"/>
      </w:pPr>
      <w:r w:rsidRPr="00362CB0">
        <w:t xml:space="preserve">Községháza </w:t>
      </w:r>
      <w:r w:rsidR="00C44CA1" w:rsidRPr="00362CB0">
        <w:t>épülete</w:t>
      </w:r>
      <w:r w:rsidR="00C44CA1">
        <w:t xml:space="preserve"> üzemeltetése, fenntartása. karbantartása</w:t>
      </w:r>
      <w:r w:rsidR="007076EF" w:rsidRPr="00362CB0">
        <w:t xml:space="preserve">, </w:t>
      </w:r>
      <w:r w:rsidRPr="00362CB0">
        <w:t>önkormányzati gépjármű</w:t>
      </w:r>
      <w:r w:rsidR="00C44CA1">
        <w:t xml:space="preserve"> üzemeltetése</w:t>
      </w:r>
      <w:r w:rsidR="00FB174E">
        <w:t>, község honlapja</w:t>
      </w:r>
      <w:r w:rsidR="00E92A46">
        <w:t xml:space="preserve"> fenntartása</w:t>
      </w:r>
      <w:r w:rsidR="00FB174E">
        <w:t xml:space="preserve">, </w:t>
      </w:r>
      <w:r w:rsidR="007076EF" w:rsidRPr="00362CB0">
        <w:t xml:space="preserve">igazgatási </w:t>
      </w:r>
      <w:r w:rsidR="0050142C">
        <w:t xml:space="preserve">(hivatali) </w:t>
      </w:r>
      <w:r w:rsidR="007076EF" w:rsidRPr="00362CB0">
        <w:t>feladatok ellátása</w:t>
      </w:r>
      <w:r w:rsidR="0050142C">
        <w:t xml:space="preserve">. </w:t>
      </w:r>
      <w:r w:rsidRPr="00362CB0">
        <w:t xml:space="preserve"> </w:t>
      </w:r>
      <w:r w:rsidRPr="00362CB0">
        <w:tab/>
      </w:r>
    </w:p>
    <w:p w:rsidR="007076EF" w:rsidRPr="00362CB0" w:rsidRDefault="007076EF" w:rsidP="003802BA">
      <w:pPr>
        <w:pStyle w:val="Szvegtrzs2"/>
        <w:widowControl w:val="0"/>
        <w:numPr>
          <w:ilvl w:val="0"/>
          <w:numId w:val="12"/>
        </w:numPr>
        <w:tabs>
          <w:tab w:val="left" w:pos="1134"/>
          <w:tab w:val="right" w:pos="9072"/>
        </w:tabs>
        <w:spacing w:after="0" w:line="240" w:lineRule="auto"/>
        <w:jc w:val="both"/>
      </w:pPr>
      <w:r w:rsidRPr="00362CB0">
        <w:t>Önkormányzati tulajdonú ingatlanok üzemeltetése</w:t>
      </w:r>
      <w:r w:rsidR="00FB174E">
        <w:t>, fenntartása, működtetése</w:t>
      </w:r>
      <w:r w:rsidR="00203356">
        <w:t>.</w:t>
      </w:r>
      <w:r w:rsidR="00FB174E">
        <w:t xml:space="preserve"> </w:t>
      </w:r>
      <w:r w:rsidRPr="00362CB0">
        <w:tab/>
      </w:r>
    </w:p>
    <w:p w:rsidR="009B242B" w:rsidRDefault="009F457B" w:rsidP="003802BA">
      <w:pPr>
        <w:pStyle w:val="Szvegtrzs2"/>
        <w:widowControl w:val="0"/>
        <w:numPr>
          <w:ilvl w:val="0"/>
          <w:numId w:val="12"/>
        </w:numPr>
        <w:tabs>
          <w:tab w:val="left" w:pos="1134"/>
          <w:tab w:val="right" w:pos="9072"/>
        </w:tabs>
        <w:spacing w:after="0" w:line="240" w:lineRule="auto"/>
        <w:jc w:val="both"/>
      </w:pPr>
      <w:r w:rsidRPr="00362CB0">
        <w:t>Közterületek rendj</w:t>
      </w:r>
      <w:r w:rsidR="0035694E">
        <w:t>ének</w:t>
      </w:r>
      <w:r w:rsidRPr="00362CB0">
        <w:t xml:space="preserve"> </w:t>
      </w:r>
      <w:r w:rsidR="0035694E">
        <w:t xml:space="preserve">fenntartása </w:t>
      </w:r>
      <w:r w:rsidRPr="00362CB0">
        <w:t>(</w:t>
      </w:r>
      <w:r w:rsidR="003535B5">
        <w:t xml:space="preserve">körzeti megbízotti iroda </w:t>
      </w:r>
      <w:r w:rsidRPr="00362CB0">
        <w:t>és térfigyelők)</w:t>
      </w:r>
      <w:r w:rsidR="00203356">
        <w:t xml:space="preserve"> önként vállalt fel</w:t>
      </w:r>
      <w:r w:rsidR="003535B5">
        <w:t>adat.</w:t>
      </w:r>
    </w:p>
    <w:p w:rsidR="004704B6" w:rsidRPr="00362CB0" w:rsidRDefault="009F457B" w:rsidP="003424F3">
      <w:pPr>
        <w:pStyle w:val="Szvegtrzs2"/>
        <w:widowControl w:val="0"/>
        <w:numPr>
          <w:ilvl w:val="0"/>
          <w:numId w:val="12"/>
        </w:numPr>
        <w:tabs>
          <w:tab w:val="left" w:pos="1134"/>
          <w:tab w:val="right" w:pos="9072"/>
        </w:tabs>
        <w:spacing w:after="0" w:line="240" w:lineRule="auto"/>
        <w:jc w:val="both"/>
      </w:pPr>
      <w:r w:rsidRPr="00362CB0">
        <w:t xml:space="preserve">Hosszabb időtartamú közfoglalkoztatás </w:t>
      </w:r>
      <w:r w:rsidR="003424F3" w:rsidRPr="00362CB0">
        <w:t>(munkavégzés feltételeinek megteremtése saját</w:t>
      </w:r>
      <w:r w:rsidR="003424F3">
        <w:t xml:space="preserve"> és pályázati</w:t>
      </w:r>
      <w:r w:rsidR="003424F3" w:rsidRPr="00362CB0">
        <w:t xml:space="preserve"> forrásból)</w:t>
      </w:r>
      <w:r w:rsidR="003424F3">
        <w:t xml:space="preserve"> </w:t>
      </w:r>
      <w:r w:rsidR="003535B5">
        <w:t>önként vállalt feladat.</w:t>
      </w:r>
      <w:r w:rsidR="004704B6" w:rsidRPr="00362CB0">
        <w:t xml:space="preserve"> </w:t>
      </w:r>
    </w:p>
    <w:p w:rsidR="009F3602" w:rsidRPr="00362CB0" w:rsidRDefault="004704B6" w:rsidP="006B525A">
      <w:pPr>
        <w:pStyle w:val="Szvegtrzs2"/>
        <w:widowControl w:val="0"/>
        <w:numPr>
          <w:ilvl w:val="0"/>
          <w:numId w:val="12"/>
        </w:numPr>
        <w:tabs>
          <w:tab w:val="left" w:pos="1134"/>
          <w:tab w:val="right" w:pos="9072"/>
        </w:tabs>
        <w:spacing w:after="0" w:line="240" w:lineRule="auto"/>
        <w:jc w:val="both"/>
      </w:pPr>
      <w:r w:rsidRPr="00362CB0">
        <w:t>Önkormányzati tulajdonú utak, dűlőutak</w:t>
      </w:r>
      <w:r w:rsidR="004F4011" w:rsidRPr="00362CB0">
        <w:t>, járdák,</w:t>
      </w:r>
      <w:r w:rsidR="002F2A6E">
        <w:t xml:space="preserve"> </w:t>
      </w:r>
      <w:r w:rsidR="00693AA6">
        <w:t>gyalog</w:t>
      </w:r>
      <w:r w:rsidR="002F2A6E">
        <w:t>hidak,</w:t>
      </w:r>
      <w:r w:rsidR="004F4011" w:rsidRPr="00362CB0">
        <w:t xml:space="preserve"> közterületek</w:t>
      </w:r>
      <w:r w:rsidR="00E91AA7">
        <w:t>, csapadékv</w:t>
      </w:r>
      <w:r w:rsidR="006F511E">
        <w:t>i</w:t>
      </w:r>
      <w:r w:rsidR="00E91AA7">
        <w:t>zes árkok</w:t>
      </w:r>
      <w:r w:rsidR="006B525A">
        <w:t xml:space="preserve"> fenntartása </w:t>
      </w:r>
      <w:r w:rsidRPr="00362CB0">
        <w:t>(</w:t>
      </w:r>
      <w:r w:rsidR="002C225E">
        <w:t>erő- és munkagépek</w:t>
      </w:r>
      <w:r w:rsidRPr="00362CB0">
        <w:t xml:space="preserve"> üzemeltetése, útszórás, hókotrás, útgyalulás</w:t>
      </w:r>
      <w:r w:rsidR="004F4011" w:rsidRPr="00362CB0">
        <w:t xml:space="preserve">, </w:t>
      </w:r>
      <w:r w:rsidR="00935134" w:rsidRPr="00362CB0">
        <w:t>útseprés</w:t>
      </w:r>
      <w:r w:rsidR="002F2A6E">
        <w:t>, gépi köztisztaság</w:t>
      </w:r>
      <w:r w:rsidRPr="00362CB0">
        <w:t>)</w:t>
      </w:r>
      <w:r w:rsidR="003535B5">
        <w:t>.</w:t>
      </w:r>
      <w:r w:rsidR="004F4011" w:rsidRPr="00362CB0">
        <w:t xml:space="preserve">          </w:t>
      </w:r>
    </w:p>
    <w:p w:rsidR="007E2C4F" w:rsidRDefault="003535B5" w:rsidP="0090648A">
      <w:pPr>
        <w:pStyle w:val="Szvegtrzs2"/>
        <w:widowControl w:val="0"/>
        <w:numPr>
          <w:ilvl w:val="0"/>
          <w:numId w:val="12"/>
        </w:numPr>
        <w:tabs>
          <w:tab w:val="left" w:pos="1134"/>
          <w:tab w:val="right" w:pos="9072"/>
        </w:tabs>
        <w:spacing w:after="0" w:line="240" w:lineRule="auto"/>
        <w:jc w:val="both"/>
      </w:pPr>
      <w:r>
        <w:t>Szennyvíz és ivóvíz közmű rendszerek</w:t>
      </w:r>
      <w:r w:rsidR="004A3C4E">
        <w:t xml:space="preserve">, a </w:t>
      </w:r>
      <w:r w:rsidR="009F3602" w:rsidRPr="00362CB0">
        <w:t>V</w:t>
      </w:r>
      <w:r w:rsidR="004A3D86">
        <w:t xml:space="preserve">ízmű </w:t>
      </w:r>
      <w:r w:rsidR="009F3602" w:rsidRPr="00362CB0">
        <w:t>Kocséri út 3.</w:t>
      </w:r>
      <w:r w:rsidR="00F66B7F">
        <w:t xml:space="preserve">, </w:t>
      </w:r>
      <w:r w:rsidR="004A3C4E">
        <w:t xml:space="preserve">a </w:t>
      </w:r>
      <w:r w:rsidR="00F66B7F">
        <w:t>víztorony</w:t>
      </w:r>
      <w:r w:rsidR="00E91AA7">
        <w:t xml:space="preserve"> (hidroglóbusz)</w:t>
      </w:r>
      <w:r w:rsidR="00F66B7F">
        <w:t xml:space="preserve">, </w:t>
      </w:r>
      <w:r w:rsidR="004A3C4E">
        <w:t xml:space="preserve">község területén lévő </w:t>
      </w:r>
      <w:r w:rsidR="00F66B7F">
        <w:t>közkutak</w:t>
      </w:r>
      <w:r w:rsidR="004A3C4E">
        <w:t>, ivókút</w:t>
      </w:r>
      <w:r w:rsidR="00F66B7F">
        <w:t xml:space="preserve"> </w:t>
      </w:r>
      <w:r w:rsidR="005648EF">
        <w:t>fenntartása üzemeltetővel.</w:t>
      </w:r>
    </w:p>
    <w:p w:rsidR="009F3602" w:rsidRPr="00362CB0" w:rsidRDefault="009F3602" w:rsidP="0090648A">
      <w:pPr>
        <w:pStyle w:val="Szvegtrzs2"/>
        <w:widowControl w:val="0"/>
        <w:numPr>
          <w:ilvl w:val="0"/>
          <w:numId w:val="12"/>
        </w:numPr>
        <w:tabs>
          <w:tab w:val="left" w:pos="1134"/>
          <w:tab w:val="right" w:pos="9072"/>
        </w:tabs>
        <w:spacing w:after="0" w:line="240" w:lineRule="auto"/>
        <w:jc w:val="both"/>
      </w:pPr>
      <w:r w:rsidRPr="00362CB0">
        <w:t>Község zöldterületeinek, parkjainak gondozása</w:t>
      </w:r>
      <w:r w:rsidR="0056327A">
        <w:t xml:space="preserve"> (fűkaszálás, fűnyírás,</w:t>
      </w:r>
      <w:r w:rsidR="002F2A6E">
        <w:t xml:space="preserve"> fakivágás, faültetés</w:t>
      </w:r>
      <w:r w:rsidR="0056327A">
        <w:t xml:space="preserve"> virágpalánták </w:t>
      </w:r>
      <w:r w:rsidR="00593E83">
        <w:t xml:space="preserve">beszerzése, </w:t>
      </w:r>
      <w:r w:rsidR="0056327A">
        <w:t>műtrágyázás, gyomirtás stb.)</w:t>
      </w:r>
      <w:r w:rsidR="003535B5">
        <w:t>.</w:t>
      </w:r>
      <w:r w:rsidRPr="00362CB0">
        <w:tab/>
      </w:r>
    </w:p>
    <w:p w:rsidR="00154052" w:rsidRPr="00362CB0" w:rsidRDefault="005B2BC5" w:rsidP="003802BA">
      <w:pPr>
        <w:pStyle w:val="Szvegtrzs2"/>
        <w:widowControl w:val="0"/>
        <w:numPr>
          <w:ilvl w:val="0"/>
          <w:numId w:val="12"/>
        </w:numPr>
        <w:tabs>
          <w:tab w:val="left" w:pos="1134"/>
          <w:tab w:val="right" w:pos="9072"/>
        </w:tabs>
        <w:spacing w:after="0" w:line="240" w:lineRule="auto"/>
        <w:jc w:val="both"/>
      </w:pPr>
      <w:r>
        <w:t>Közt</w:t>
      </w:r>
      <w:r w:rsidR="00154052" w:rsidRPr="00362CB0">
        <w:t>emet</w:t>
      </w:r>
      <w:r w:rsidR="00C3237E">
        <w:t>ő</w:t>
      </w:r>
      <w:r w:rsidR="00154052" w:rsidRPr="00362CB0">
        <w:t xml:space="preserve"> üzemeltetése és a községgazdálkodási egyéb feladatok</w:t>
      </w:r>
      <w:r w:rsidR="0056327A">
        <w:t xml:space="preserve"> (közterületek felépítményeinek karbantartása</w:t>
      </w:r>
      <w:r w:rsidR="00964EC6">
        <w:t xml:space="preserve"> pl. nyilvános WC, padok, szökőkút</w:t>
      </w:r>
      <w:r w:rsidR="002F2A6E">
        <w:t>,</w:t>
      </w:r>
      <w:r w:rsidR="006C5E35">
        <w:t xml:space="preserve"> székelykapuk</w:t>
      </w:r>
      <w:r w:rsidR="00B52292">
        <w:t>,</w:t>
      </w:r>
      <w:r w:rsidR="00385EE3">
        <w:t xml:space="preserve"> köztéri kukák, </w:t>
      </w:r>
      <w:r w:rsidR="002F2A6E">
        <w:t>köztisztaság kézi erővel)</w:t>
      </w:r>
      <w:r w:rsidR="003535B5">
        <w:t>.</w:t>
      </w:r>
    </w:p>
    <w:p w:rsidR="00EB14C8" w:rsidRPr="00362CB0" w:rsidRDefault="00EB14C8" w:rsidP="003802BA">
      <w:pPr>
        <w:pStyle w:val="Szvegtrzs2"/>
        <w:widowControl w:val="0"/>
        <w:numPr>
          <w:ilvl w:val="0"/>
          <w:numId w:val="12"/>
        </w:numPr>
        <w:tabs>
          <w:tab w:val="left" w:pos="1134"/>
          <w:tab w:val="right" w:pos="9072"/>
        </w:tabs>
        <w:spacing w:after="0" w:line="240" w:lineRule="auto"/>
        <w:jc w:val="both"/>
      </w:pPr>
      <w:r w:rsidRPr="00362CB0">
        <w:t xml:space="preserve">Közvilágítás biztosítása (áramdíj, karbantartás, </w:t>
      </w:r>
      <w:r w:rsidR="002F2A6E">
        <w:t xml:space="preserve">lámpatestek </w:t>
      </w:r>
      <w:r w:rsidRPr="00362CB0">
        <w:t>bérlés</w:t>
      </w:r>
      <w:r w:rsidR="002F2A6E">
        <w:t>e</w:t>
      </w:r>
      <w:r w:rsidRPr="00362CB0">
        <w:t>)</w:t>
      </w:r>
      <w:r w:rsidR="003535B5">
        <w:t>.</w:t>
      </w:r>
      <w:r w:rsidRPr="00362CB0">
        <w:tab/>
      </w:r>
    </w:p>
    <w:p w:rsidR="0060703E" w:rsidRPr="00362CB0" w:rsidRDefault="0060703E" w:rsidP="003802BA">
      <w:pPr>
        <w:pStyle w:val="Szvegtrzs2"/>
        <w:widowControl w:val="0"/>
        <w:numPr>
          <w:ilvl w:val="0"/>
          <w:numId w:val="12"/>
        </w:numPr>
        <w:tabs>
          <w:tab w:val="left" w:pos="1134"/>
          <w:tab w:val="right" w:pos="9072"/>
        </w:tabs>
        <w:spacing w:after="0" w:line="240" w:lineRule="auto"/>
        <w:jc w:val="both"/>
      </w:pPr>
      <w:r w:rsidRPr="00362CB0">
        <w:lastRenderedPageBreak/>
        <w:t>Háziorvosi rendelő üzemeltetése</w:t>
      </w:r>
      <w:r w:rsidR="006B525A">
        <w:t xml:space="preserve"> (közüzemi költségek)</w:t>
      </w:r>
      <w:r w:rsidR="003535B5">
        <w:t>.</w:t>
      </w:r>
      <w:r w:rsidRPr="00362CB0">
        <w:tab/>
        <w:t xml:space="preserve">   </w:t>
      </w:r>
    </w:p>
    <w:p w:rsidR="006D7BC7" w:rsidRPr="00362CB0" w:rsidRDefault="006D7BC7" w:rsidP="003802BA">
      <w:pPr>
        <w:pStyle w:val="Szvegtrzs2"/>
        <w:widowControl w:val="0"/>
        <w:numPr>
          <w:ilvl w:val="0"/>
          <w:numId w:val="12"/>
        </w:numPr>
        <w:tabs>
          <w:tab w:val="left" w:pos="1134"/>
          <w:tab w:val="right" w:pos="9072"/>
        </w:tabs>
        <w:spacing w:after="0" w:line="240" w:lineRule="auto"/>
        <w:jc w:val="both"/>
      </w:pPr>
      <w:r w:rsidRPr="00362CB0">
        <w:t xml:space="preserve">Egészségház, </w:t>
      </w:r>
      <w:r w:rsidR="00D05310">
        <w:t xml:space="preserve">átadott </w:t>
      </w:r>
      <w:r w:rsidRPr="00362CB0">
        <w:t>védőnői feladatok ellátása</w:t>
      </w:r>
      <w:r w:rsidR="00D05310">
        <w:t xml:space="preserve"> </w:t>
      </w:r>
      <w:r w:rsidR="0019495D">
        <w:t>működési támogatásból</w:t>
      </w:r>
      <w:r w:rsidR="003535B5">
        <w:t>.</w:t>
      </w:r>
      <w:r w:rsidRPr="00362CB0">
        <w:tab/>
        <w:t xml:space="preserve">   </w:t>
      </w:r>
    </w:p>
    <w:p w:rsidR="009F3602" w:rsidRPr="00362CB0" w:rsidRDefault="008C3F66" w:rsidP="003802BA">
      <w:pPr>
        <w:pStyle w:val="Szvegtrzs2"/>
        <w:widowControl w:val="0"/>
        <w:numPr>
          <w:ilvl w:val="0"/>
          <w:numId w:val="12"/>
        </w:numPr>
        <w:tabs>
          <w:tab w:val="left" w:pos="1134"/>
          <w:tab w:val="right" w:pos="9072"/>
        </w:tabs>
        <w:spacing w:after="0" w:line="240" w:lineRule="auto"/>
        <w:jc w:val="both"/>
      </w:pPr>
      <w:r w:rsidRPr="00362CB0">
        <w:t>Könyvtár működtetése</w:t>
      </w:r>
      <w:r w:rsidR="007875AB">
        <w:t xml:space="preserve"> a Községháza épületében</w:t>
      </w:r>
      <w:r w:rsidR="003535B5">
        <w:t>.</w:t>
      </w:r>
      <w:r w:rsidR="003135D5" w:rsidRPr="00362CB0">
        <w:tab/>
      </w:r>
    </w:p>
    <w:p w:rsidR="003135D5" w:rsidRPr="00362CB0" w:rsidRDefault="00762E0E" w:rsidP="003802BA">
      <w:pPr>
        <w:pStyle w:val="Szvegtrzs2"/>
        <w:widowControl w:val="0"/>
        <w:numPr>
          <w:ilvl w:val="0"/>
          <w:numId w:val="12"/>
        </w:numPr>
        <w:tabs>
          <w:tab w:val="left" w:pos="1134"/>
          <w:tab w:val="right" w:pos="9072"/>
        </w:tabs>
        <w:spacing w:after="0" w:line="240" w:lineRule="auto"/>
        <w:jc w:val="both"/>
      </w:pPr>
      <w:r w:rsidRPr="00362CB0">
        <w:t>Közművelődés biztosítása</w:t>
      </w:r>
      <w:r w:rsidR="007875AB">
        <w:t xml:space="preserve">, a </w:t>
      </w:r>
      <w:r w:rsidRPr="00362CB0">
        <w:t>Művelődési Ház</w:t>
      </w:r>
      <w:r w:rsidR="003535B5">
        <w:t>, mint közösségi szintér fenntartása,</w:t>
      </w:r>
    </w:p>
    <w:p w:rsidR="003535B5" w:rsidRDefault="00762E0E" w:rsidP="003535B5">
      <w:pPr>
        <w:pStyle w:val="Szvegtrzs2"/>
        <w:widowControl w:val="0"/>
        <w:tabs>
          <w:tab w:val="left" w:pos="1134"/>
          <w:tab w:val="right" w:pos="9072"/>
        </w:tabs>
        <w:spacing w:after="0" w:line="240" w:lineRule="auto"/>
        <w:ind w:left="720"/>
        <w:jc w:val="both"/>
      </w:pPr>
      <w:r w:rsidRPr="00362CB0">
        <w:t>és az önkormányzati rendezvények és programok</w:t>
      </w:r>
      <w:r w:rsidR="003535B5">
        <w:t xml:space="preserve"> rendezése (önként vállalt feladat).</w:t>
      </w:r>
    </w:p>
    <w:p w:rsidR="003535B5" w:rsidRDefault="003535B5" w:rsidP="003535B5">
      <w:pPr>
        <w:pStyle w:val="Szvegtrzs2"/>
        <w:widowControl w:val="0"/>
        <w:numPr>
          <w:ilvl w:val="0"/>
          <w:numId w:val="12"/>
        </w:numPr>
        <w:tabs>
          <w:tab w:val="left" w:pos="1134"/>
          <w:tab w:val="right" w:pos="9072"/>
        </w:tabs>
        <w:spacing w:after="0" w:line="240" w:lineRule="auto"/>
        <w:jc w:val="both"/>
      </w:pPr>
      <w:r>
        <w:t>Ökomenikus Imaház fenntartása (önként vállalt feladat).</w:t>
      </w:r>
    </w:p>
    <w:p w:rsidR="00F84D39" w:rsidRDefault="003535B5" w:rsidP="003535B5">
      <w:pPr>
        <w:pStyle w:val="Szvegtrzs2"/>
        <w:widowControl w:val="0"/>
        <w:numPr>
          <w:ilvl w:val="0"/>
          <w:numId w:val="12"/>
        </w:numPr>
        <w:tabs>
          <w:tab w:val="left" w:pos="1134"/>
          <w:tab w:val="right" w:pos="9072"/>
        </w:tabs>
        <w:spacing w:after="0" w:line="240" w:lineRule="auto"/>
        <w:jc w:val="both"/>
      </w:pPr>
      <w:r>
        <w:t>Új közösségi tér</w:t>
      </w:r>
      <w:r w:rsidR="007875AB">
        <w:t xml:space="preserve"> Civil Ház</w:t>
      </w:r>
      <w:r>
        <w:t xml:space="preserve"> (Jászkarajenői út 3.) működtetése, fenntartása.</w:t>
      </w:r>
    </w:p>
    <w:p w:rsidR="003535B5" w:rsidRDefault="003535B5" w:rsidP="003802BA">
      <w:pPr>
        <w:pStyle w:val="Szvegtrzs2"/>
        <w:widowControl w:val="0"/>
        <w:numPr>
          <w:ilvl w:val="0"/>
          <w:numId w:val="12"/>
        </w:numPr>
        <w:tabs>
          <w:tab w:val="left" w:pos="1134"/>
          <w:tab w:val="right" w:pos="9072"/>
        </w:tabs>
        <w:spacing w:after="0" w:line="240" w:lineRule="auto"/>
        <w:jc w:val="both"/>
      </w:pPr>
      <w:r>
        <w:t>Egyéb szabadidős szolgáltatások (Szabadidő park</w:t>
      </w:r>
      <w:r w:rsidR="009322D3">
        <w:t>, Árpád liget</w:t>
      </w:r>
      <w:r>
        <w:t>) üzemeltetés</w:t>
      </w:r>
      <w:r w:rsidR="009322D3">
        <w:t>e.</w:t>
      </w:r>
    </w:p>
    <w:p w:rsidR="0056327A" w:rsidRDefault="0056327A" w:rsidP="003802BA">
      <w:pPr>
        <w:pStyle w:val="Szvegtrzs2"/>
        <w:widowControl w:val="0"/>
        <w:tabs>
          <w:tab w:val="left" w:pos="1134"/>
          <w:tab w:val="right" w:pos="9072"/>
        </w:tabs>
        <w:spacing w:after="0" w:line="240" w:lineRule="auto"/>
        <w:ind w:left="720"/>
        <w:jc w:val="both"/>
      </w:pPr>
    </w:p>
    <w:p w:rsidR="00446796" w:rsidRPr="00362CB0" w:rsidRDefault="00446796" w:rsidP="003802BA">
      <w:pPr>
        <w:pStyle w:val="Szvegtrzs2"/>
        <w:widowControl w:val="0"/>
        <w:tabs>
          <w:tab w:val="left" w:pos="1134"/>
          <w:tab w:val="right" w:pos="9072"/>
        </w:tabs>
        <w:spacing w:after="0" w:line="240" w:lineRule="auto"/>
        <w:jc w:val="both"/>
      </w:pPr>
    </w:p>
    <w:p w:rsidR="004C30E3" w:rsidRDefault="00ED51CC" w:rsidP="003802BA">
      <w:pPr>
        <w:pStyle w:val="Szvegtrzs2"/>
        <w:widowControl w:val="0"/>
        <w:spacing w:line="240" w:lineRule="auto"/>
        <w:jc w:val="both"/>
        <w:rPr>
          <w:b/>
          <w:bCs/>
        </w:rPr>
      </w:pPr>
      <w:r>
        <w:rPr>
          <w:b/>
          <w:bCs/>
        </w:rPr>
        <w:t>XI</w:t>
      </w:r>
      <w:r w:rsidR="004C30E3" w:rsidRPr="00362CB0">
        <w:rPr>
          <w:b/>
          <w:bCs/>
        </w:rPr>
        <w:t>. Ellátottak pénzbeli j</w:t>
      </w:r>
      <w:r w:rsidR="00F868D6" w:rsidRPr="00362CB0">
        <w:rPr>
          <w:b/>
          <w:bCs/>
        </w:rPr>
        <w:t xml:space="preserve">uttatásai tervezett összege </w:t>
      </w:r>
      <w:r w:rsidR="00F868D6" w:rsidRPr="00362CB0">
        <w:rPr>
          <w:b/>
          <w:bCs/>
        </w:rPr>
        <w:tab/>
      </w:r>
      <w:r w:rsidR="00F868D6" w:rsidRPr="00362CB0">
        <w:rPr>
          <w:b/>
          <w:bCs/>
        </w:rPr>
        <w:tab/>
      </w:r>
      <w:r w:rsidR="00F868D6" w:rsidRPr="00362CB0">
        <w:rPr>
          <w:b/>
          <w:bCs/>
        </w:rPr>
        <w:tab/>
      </w:r>
      <w:r w:rsidR="000229C6" w:rsidRPr="00362CB0">
        <w:rPr>
          <w:b/>
          <w:bCs/>
        </w:rPr>
        <w:tab/>
      </w:r>
      <w:r w:rsidR="00F1681E">
        <w:rPr>
          <w:b/>
          <w:bCs/>
        </w:rPr>
        <w:t>2.500.000</w:t>
      </w:r>
      <w:r w:rsidR="00F868D6" w:rsidRPr="00362CB0">
        <w:rPr>
          <w:b/>
          <w:bCs/>
        </w:rPr>
        <w:t xml:space="preserve"> Ft.</w:t>
      </w:r>
    </w:p>
    <w:p w:rsidR="00F1681E" w:rsidRDefault="00F1681E" w:rsidP="00E50672">
      <w:pPr>
        <w:pStyle w:val="Szvegtrzs2"/>
        <w:widowControl w:val="0"/>
        <w:spacing w:line="240" w:lineRule="auto"/>
        <w:jc w:val="both"/>
        <w:rPr>
          <w:bCs/>
        </w:rPr>
      </w:pPr>
      <w:r>
        <w:rPr>
          <w:b/>
          <w:bCs/>
        </w:rPr>
        <w:t xml:space="preserve">- </w:t>
      </w:r>
      <w:r>
        <w:rPr>
          <w:bCs/>
        </w:rPr>
        <w:t>ebből</w:t>
      </w:r>
      <w:r w:rsidR="00E50672">
        <w:rPr>
          <w:bCs/>
        </w:rPr>
        <w:t xml:space="preserve"> </w:t>
      </w:r>
      <w:r w:rsidR="00E50672" w:rsidRPr="00E50672">
        <w:rPr>
          <w:bCs/>
        </w:rPr>
        <w:t>11/2013. (XI. 27.) önkormányzati rendelete a pénzben és</w:t>
      </w:r>
      <w:r w:rsidR="00E50672">
        <w:rPr>
          <w:bCs/>
        </w:rPr>
        <w:t xml:space="preserve"> </w:t>
      </w:r>
      <w:r w:rsidR="00E50672" w:rsidRPr="00E50672">
        <w:rPr>
          <w:bCs/>
        </w:rPr>
        <w:t>természetben nyújtott szociális ellátások helyi szabályairól</w:t>
      </w:r>
      <w:r w:rsidR="00E50672">
        <w:rPr>
          <w:bCs/>
        </w:rPr>
        <w:t xml:space="preserve"> alapján </w:t>
      </w:r>
      <w:r w:rsidR="00E50672" w:rsidRPr="00E50672">
        <w:rPr>
          <w:b/>
          <w:bCs/>
          <w:i/>
        </w:rPr>
        <w:t>500.000 Ft</w:t>
      </w:r>
      <w:r w:rsidR="001D28F2">
        <w:rPr>
          <w:b/>
          <w:bCs/>
          <w:i/>
        </w:rPr>
        <w:t xml:space="preserve"> (önként vállalt feladat</w:t>
      </w:r>
      <w:r w:rsidR="006F6116">
        <w:rPr>
          <w:b/>
          <w:bCs/>
          <w:i/>
        </w:rPr>
        <w:t xml:space="preserve"> kivéve a köztemetés</w:t>
      </w:r>
      <w:r w:rsidR="001D28F2">
        <w:rPr>
          <w:b/>
          <w:bCs/>
          <w:i/>
        </w:rPr>
        <w:t>)</w:t>
      </w:r>
    </w:p>
    <w:p w:rsidR="00E50672" w:rsidRPr="00F1681E" w:rsidRDefault="00E50672" w:rsidP="00E50672">
      <w:pPr>
        <w:pStyle w:val="Szvegtrzs2"/>
        <w:widowControl w:val="0"/>
        <w:spacing w:line="240" w:lineRule="auto"/>
        <w:jc w:val="both"/>
        <w:rPr>
          <w:bCs/>
        </w:rPr>
      </w:pPr>
      <w:r>
        <w:rPr>
          <w:bCs/>
        </w:rPr>
        <w:t xml:space="preserve">- </w:t>
      </w:r>
      <w:r w:rsidR="00CD65EC">
        <w:rPr>
          <w:bCs/>
        </w:rPr>
        <w:t xml:space="preserve">ebből </w:t>
      </w:r>
      <w:r>
        <w:rPr>
          <w:bCs/>
        </w:rPr>
        <w:t xml:space="preserve">természetbeni juttatás a </w:t>
      </w:r>
      <w:proofErr w:type="spellStart"/>
      <w:r>
        <w:rPr>
          <w:bCs/>
        </w:rPr>
        <w:t>kőröstetétleni</w:t>
      </w:r>
      <w:proofErr w:type="spellEnd"/>
      <w:r>
        <w:rPr>
          <w:bCs/>
        </w:rPr>
        <w:t xml:space="preserve"> nyugdíjas lakosok részére</w:t>
      </w:r>
      <w:r w:rsidR="00CD65EC">
        <w:rPr>
          <w:bCs/>
        </w:rPr>
        <w:t xml:space="preserve"> </w:t>
      </w:r>
      <w:r w:rsidR="001D28F2">
        <w:rPr>
          <w:bCs/>
        </w:rPr>
        <w:t xml:space="preserve">2025. évi keretösszeg </w:t>
      </w:r>
      <w:r w:rsidRPr="00E50672">
        <w:rPr>
          <w:b/>
          <w:bCs/>
          <w:i/>
        </w:rPr>
        <w:t>2.000.000 Ft.</w:t>
      </w:r>
      <w:r w:rsidR="001D28F2">
        <w:rPr>
          <w:b/>
          <w:bCs/>
          <w:i/>
        </w:rPr>
        <w:t xml:space="preserve"> (önként vállalt feladat)</w:t>
      </w:r>
    </w:p>
    <w:p w:rsidR="00221245" w:rsidRPr="00221245" w:rsidRDefault="00221245" w:rsidP="003802BA">
      <w:pPr>
        <w:pStyle w:val="Szvegtrzs2"/>
        <w:widowControl w:val="0"/>
        <w:spacing w:line="240" w:lineRule="auto"/>
        <w:jc w:val="both"/>
        <w:rPr>
          <w:bCs/>
        </w:rPr>
      </w:pPr>
      <w:r w:rsidRPr="00221245">
        <w:rPr>
          <w:bCs/>
        </w:rPr>
        <w:t>(1</w:t>
      </w:r>
      <w:r w:rsidR="005C5AA8">
        <w:rPr>
          <w:bCs/>
        </w:rPr>
        <w:t>7</w:t>
      </w:r>
      <w:r w:rsidRPr="00221245">
        <w:rPr>
          <w:bCs/>
        </w:rPr>
        <w:t>. számú melléklet szerint)</w:t>
      </w:r>
    </w:p>
    <w:p w:rsidR="000363E1" w:rsidRDefault="000363E1" w:rsidP="003802BA">
      <w:pPr>
        <w:pStyle w:val="Szvegtrzs2"/>
        <w:widowControl w:val="0"/>
        <w:spacing w:line="240" w:lineRule="auto"/>
        <w:jc w:val="both"/>
        <w:rPr>
          <w:b/>
          <w:bCs/>
          <w:u w:val="single"/>
        </w:rPr>
      </w:pPr>
    </w:p>
    <w:p w:rsidR="006B7682" w:rsidRDefault="0075277C" w:rsidP="003802BA">
      <w:pPr>
        <w:pStyle w:val="Szvegtrzs2"/>
        <w:widowControl w:val="0"/>
        <w:spacing w:line="240" w:lineRule="auto"/>
        <w:jc w:val="both"/>
        <w:rPr>
          <w:b/>
          <w:bCs/>
          <w:u w:val="single"/>
        </w:rPr>
      </w:pPr>
      <w:r>
        <w:rPr>
          <w:b/>
          <w:bCs/>
          <w:u w:val="single"/>
        </w:rPr>
        <w:t>X</w:t>
      </w:r>
      <w:r w:rsidR="004829D8">
        <w:rPr>
          <w:b/>
          <w:bCs/>
          <w:u w:val="single"/>
        </w:rPr>
        <w:t>II</w:t>
      </w:r>
      <w:r>
        <w:rPr>
          <w:b/>
          <w:bCs/>
          <w:u w:val="single"/>
        </w:rPr>
        <w:t>.</w:t>
      </w:r>
      <w:r w:rsidR="007868B8">
        <w:rPr>
          <w:b/>
          <w:bCs/>
          <w:u w:val="single"/>
        </w:rPr>
        <w:t xml:space="preserve"> Egyéb m</w:t>
      </w:r>
      <w:r w:rsidR="004C30E3" w:rsidRPr="004C30E3">
        <w:rPr>
          <w:b/>
          <w:bCs/>
          <w:u w:val="single"/>
        </w:rPr>
        <w:t>űködési célú kia</w:t>
      </w:r>
      <w:r>
        <w:rPr>
          <w:b/>
          <w:bCs/>
          <w:u w:val="single"/>
        </w:rPr>
        <w:t>dá</w:t>
      </w:r>
      <w:r w:rsidR="003F45E2">
        <w:rPr>
          <w:b/>
          <w:bCs/>
          <w:u w:val="single"/>
        </w:rPr>
        <w:t xml:space="preserve">sok tervezett összege </w:t>
      </w:r>
      <w:r w:rsidR="00292695">
        <w:rPr>
          <w:b/>
          <w:bCs/>
          <w:u w:val="single"/>
        </w:rPr>
        <w:tab/>
      </w:r>
      <w:r w:rsidR="00292695">
        <w:rPr>
          <w:b/>
          <w:bCs/>
          <w:u w:val="single"/>
        </w:rPr>
        <w:tab/>
      </w:r>
      <w:r w:rsidR="00292695">
        <w:rPr>
          <w:b/>
          <w:bCs/>
          <w:u w:val="single"/>
        </w:rPr>
        <w:tab/>
      </w:r>
      <w:r w:rsidR="00DE123A">
        <w:rPr>
          <w:b/>
          <w:bCs/>
          <w:u w:val="single"/>
        </w:rPr>
        <w:tab/>
      </w:r>
      <w:r w:rsidR="005D5DDF" w:rsidRPr="00E03FD3">
        <w:rPr>
          <w:b/>
          <w:bCs/>
          <w:u w:val="single"/>
        </w:rPr>
        <w:t>87.675.516</w:t>
      </w:r>
      <w:r w:rsidR="00EF0508" w:rsidRPr="00E03FD3">
        <w:rPr>
          <w:b/>
          <w:bCs/>
          <w:u w:val="single"/>
        </w:rPr>
        <w:t xml:space="preserve"> </w:t>
      </w:r>
      <w:r w:rsidR="004C30E3" w:rsidRPr="00E03FD3">
        <w:rPr>
          <w:b/>
          <w:bCs/>
          <w:u w:val="single"/>
        </w:rPr>
        <w:t>Ft</w:t>
      </w:r>
      <w:r w:rsidR="004C30E3" w:rsidRPr="004C30E3">
        <w:rPr>
          <w:b/>
          <w:bCs/>
          <w:u w:val="single"/>
        </w:rPr>
        <w:t xml:space="preserve"> </w:t>
      </w:r>
    </w:p>
    <w:p w:rsidR="004C30E3" w:rsidRDefault="006B7682" w:rsidP="003802BA">
      <w:pPr>
        <w:pStyle w:val="Szvegtrzs2"/>
        <w:widowControl w:val="0"/>
        <w:spacing w:line="240" w:lineRule="auto"/>
        <w:jc w:val="both"/>
        <w:rPr>
          <w:b/>
          <w:bCs/>
          <w:u w:val="single"/>
        </w:rPr>
      </w:pPr>
      <w:r>
        <w:rPr>
          <w:bCs/>
        </w:rPr>
        <w:t>(11. számú melléket szerint)</w:t>
      </w:r>
    </w:p>
    <w:p w:rsidR="002370FF" w:rsidRDefault="003C5B30" w:rsidP="003802BA">
      <w:pPr>
        <w:pStyle w:val="Szvegtrzs2"/>
        <w:widowControl w:val="0"/>
        <w:spacing w:line="240" w:lineRule="auto"/>
        <w:jc w:val="both"/>
      </w:pPr>
      <w:r w:rsidRPr="00281F80">
        <w:rPr>
          <w:bCs/>
          <w:u w:val="single"/>
        </w:rPr>
        <w:t>a.)</w:t>
      </w:r>
      <w:r w:rsidR="00281F80" w:rsidRPr="00281F80">
        <w:rPr>
          <w:bCs/>
          <w:u w:val="single"/>
        </w:rPr>
        <w:t xml:space="preserve"> </w:t>
      </w:r>
      <w:r w:rsidR="00281F80" w:rsidRPr="00295D70">
        <w:rPr>
          <w:b/>
          <w:bCs/>
          <w:u w:val="single"/>
        </w:rPr>
        <w:t>Elvonások és befizetések</w:t>
      </w:r>
      <w:r w:rsidR="007500CF">
        <w:rPr>
          <w:bCs/>
          <w:u w:val="single"/>
        </w:rPr>
        <w:t xml:space="preserve">: </w:t>
      </w:r>
      <w:r w:rsidR="006B7682">
        <w:rPr>
          <w:bCs/>
          <w:u w:val="single"/>
        </w:rPr>
        <w:t>a</w:t>
      </w:r>
      <w:r w:rsidR="006646AE">
        <w:t xml:space="preserve"> 34 000 forint feletti egy lakosra jutó adóerő-képességgel rendelkező települési önkormányzattól a támogatáscsökkentés beszámítás alapját meghaladó része (a továbbiakban: </w:t>
      </w:r>
      <w:r w:rsidR="006646AE" w:rsidRPr="00E84573">
        <w:rPr>
          <w:b/>
        </w:rPr>
        <w:t>szolidaritási hozzájárulás</w:t>
      </w:r>
      <w:r w:rsidR="006646AE">
        <w:t xml:space="preserve"> alapja) a nettó finanszírozás keretében elvonásra kerül</w:t>
      </w:r>
      <w:r w:rsidR="00C800D2">
        <w:t>.</w:t>
      </w:r>
      <w:r w:rsidR="006646AE">
        <w:t xml:space="preserve"> </w:t>
      </w:r>
      <w:proofErr w:type="gramStart"/>
      <w:r w:rsidR="00B6077C">
        <w:t>A</w:t>
      </w:r>
      <w:r w:rsidR="0074656E">
        <w:t>z  1</w:t>
      </w:r>
      <w:proofErr w:type="gramEnd"/>
      <w:r w:rsidR="0074656E">
        <w:t>/2025.</w:t>
      </w:r>
      <w:r w:rsidR="00422FFE">
        <w:t xml:space="preserve"> (II.11.)</w:t>
      </w:r>
      <w:r w:rsidR="0074656E">
        <w:t xml:space="preserve"> NGM rendelet értelmében a 2025. évi összeg</w:t>
      </w:r>
      <w:r w:rsidR="002370FF">
        <w:t xml:space="preserve"> </w:t>
      </w:r>
      <w:r w:rsidR="002370FF" w:rsidRPr="007F7AD9">
        <w:rPr>
          <w:b/>
          <w:i/>
        </w:rPr>
        <w:t>7.769.842</w:t>
      </w:r>
      <w:r w:rsidR="0074656E" w:rsidRPr="007F7AD9">
        <w:rPr>
          <w:b/>
          <w:i/>
        </w:rPr>
        <w:t xml:space="preserve"> </w:t>
      </w:r>
      <w:r w:rsidR="002370FF" w:rsidRPr="007F7AD9">
        <w:rPr>
          <w:b/>
          <w:i/>
        </w:rPr>
        <w:t>Ft.</w:t>
      </w:r>
    </w:p>
    <w:p w:rsidR="00487B7B" w:rsidRDefault="003C5B30" w:rsidP="003802BA">
      <w:pPr>
        <w:pStyle w:val="Szvegtrzs2"/>
        <w:widowControl w:val="0"/>
        <w:spacing w:line="240" w:lineRule="auto"/>
        <w:jc w:val="both"/>
        <w:rPr>
          <w:bCs/>
        </w:rPr>
      </w:pPr>
      <w:proofErr w:type="spellStart"/>
      <w:r>
        <w:rPr>
          <w:bCs/>
        </w:rPr>
        <w:t>b</w:t>
      </w:r>
      <w:r w:rsidR="007868B8">
        <w:rPr>
          <w:bCs/>
        </w:rPr>
        <w:t>.</w:t>
      </w:r>
      <w:proofErr w:type="spellEnd"/>
      <w:r w:rsidR="00E2744A">
        <w:rPr>
          <w:bCs/>
        </w:rPr>
        <w:t>)</w:t>
      </w:r>
      <w:r w:rsidR="007868B8">
        <w:rPr>
          <w:bCs/>
        </w:rPr>
        <w:t xml:space="preserve"> </w:t>
      </w:r>
      <w:r w:rsidR="007868B8" w:rsidRPr="00295D70">
        <w:rPr>
          <w:b/>
          <w:bCs/>
          <w:u w:val="single"/>
        </w:rPr>
        <w:t>Egyéb működési támogatások</w:t>
      </w:r>
      <w:r w:rsidR="007F7AD9">
        <w:rPr>
          <w:bCs/>
        </w:rPr>
        <w:t xml:space="preserve">  </w:t>
      </w:r>
      <w:r w:rsidR="007F7AD9" w:rsidRPr="007F7AD9">
        <w:rPr>
          <w:b/>
          <w:bCs/>
          <w:i/>
        </w:rPr>
        <w:t xml:space="preserve"> 1.802.000 Ft.</w:t>
      </w:r>
    </w:p>
    <w:p w:rsidR="00322091" w:rsidRDefault="00295D70" w:rsidP="003802BA">
      <w:pPr>
        <w:pStyle w:val="Szvegtrzs2"/>
        <w:widowControl w:val="0"/>
        <w:spacing w:line="240" w:lineRule="auto"/>
        <w:jc w:val="both"/>
        <w:rPr>
          <w:bCs/>
        </w:rPr>
      </w:pPr>
      <w:r>
        <w:rPr>
          <w:bCs/>
        </w:rPr>
        <w:t xml:space="preserve">- </w:t>
      </w:r>
      <w:r w:rsidRPr="00295D70">
        <w:rPr>
          <w:bCs/>
          <w:u w:val="single"/>
        </w:rPr>
        <w:t>Egyéb működési célú támogatások államháztartáson belülre</w:t>
      </w:r>
      <w:r>
        <w:rPr>
          <w:bCs/>
        </w:rPr>
        <w:t xml:space="preserve">: </w:t>
      </w:r>
      <w:r w:rsidR="00487B7B">
        <w:rPr>
          <w:bCs/>
        </w:rPr>
        <w:t>F</w:t>
      </w:r>
      <w:r w:rsidR="00B9201D">
        <w:rPr>
          <w:bCs/>
        </w:rPr>
        <w:t>eladatellátási megállapodás</w:t>
      </w:r>
      <w:r w:rsidR="00253FAA">
        <w:rPr>
          <w:bCs/>
        </w:rPr>
        <w:t xml:space="preserve"> alapján a</w:t>
      </w:r>
      <w:r w:rsidR="00B9201D">
        <w:rPr>
          <w:bCs/>
        </w:rPr>
        <w:t xml:space="preserve"> </w:t>
      </w:r>
      <w:r w:rsidR="00C73371">
        <w:rPr>
          <w:bCs/>
        </w:rPr>
        <w:t xml:space="preserve">Ceglédi Többcélú </w:t>
      </w:r>
      <w:r w:rsidR="00B9201D">
        <w:rPr>
          <w:bCs/>
        </w:rPr>
        <w:t>Kistérségi Társulás</w:t>
      </w:r>
      <w:r w:rsidR="00C73371">
        <w:rPr>
          <w:bCs/>
        </w:rPr>
        <w:t xml:space="preserve"> működési költségekre</w:t>
      </w:r>
      <w:r w:rsidR="00322091">
        <w:rPr>
          <w:bCs/>
        </w:rPr>
        <w:t xml:space="preserve"> 12.000 Ft. </w:t>
      </w:r>
      <w:r w:rsidR="003D51DE">
        <w:rPr>
          <w:bCs/>
        </w:rPr>
        <w:t>A</w:t>
      </w:r>
      <w:r w:rsidR="00322091">
        <w:rPr>
          <w:bCs/>
        </w:rPr>
        <w:t xml:space="preserve"> </w:t>
      </w:r>
      <w:r w:rsidR="00B9201D">
        <w:rPr>
          <w:bCs/>
        </w:rPr>
        <w:t>BURSA Hungarica ösztöndíjpályázat</w:t>
      </w:r>
      <w:r w:rsidR="00322091">
        <w:rPr>
          <w:bCs/>
        </w:rPr>
        <w:t xml:space="preserve"> önkormányzati önrész 800.000 Ft évi két részletben átadva az alapkezelőnek</w:t>
      </w:r>
      <w:r w:rsidR="004F44BF">
        <w:rPr>
          <w:bCs/>
        </w:rPr>
        <w:t>.</w:t>
      </w:r>
      <w:r w:rsidR="00322091">
        <w:rPr>
          <w:bCs/>
        </w:rPr>
        <w:t xml:space="preserve"> </w:t>
      </w:r>
      <w:r w:rsidR="004F44BF">
        <w:rPr>
          <w:bCs/>
        </w:rPr>
        <w:t xml:space="preserve">A </w:t>
      </w:r>
      <w:r w:rsidR="00322091">
        <w:rPr>
          <w:bCs/>
        </w:rPr>
        <w:t>bogácsi üdülő tulajdonarányos működési támogatása 90.000 Ft tervezett éves díj 2025. évre, amely a működtetéssel kapcsolatos tulajdonosi döntés</w:t>
      </w:r>
      <w:r w:rsidR="00253FAA">
        <w:rPr>
          <w:bCs/>
        </w:rPr>
        <w:t>hez igazodóan változhat.</w:t>
      </w:r>
    </w:p>
    <w:p w:rsidR="00292695" w:rsidRDefault="00295D70" w:rsidP="003802BA">
      <w:pPr>
        <w:pStyle w:val="Szvegtrzs2"/>
        <w:widowControl w:val="0"/>
        <w:spacing w:line="240" w:lineRule="auto"/>
        <w:jc w:val="both"/>
        <w:rPr>
          <w:bCs/>
        </w:rPr>
      </w:pPr>
      <w:r>
        <w:rPr>
          <w:bCs/>
        </w:rPr>
        <w:t xml:space="preserve">- </w:t>
      </w:r>
      <w:r w:rsidRPr="00295D70">
        <w:rPr>
          <w:bCs/>
          <w:u w:val="single"/>
        </w:rPr>
        <w:t>Egyéb működési célú támogatások államháztartáson kívülre</w:t>
      </w:r>
      <w:r>
        <w:rPr>
          <w:bCs/>
        </w:rPr>
        <w:t>: A</w:t>
      </w:r>
      <w:r w:rsidR="00B9201D">
        <w:rPr>
          <w:bCs/>
        </w:rPr>
        <w:t xml:space="preserve"> civil szervezetek </w:t>
      </w:r>
      <w:r w:rsidR="005F571C">
        <w:rPr>
          <w:bCs/>
        </w:rPr>
        <w:t>és egyházi jogi személyek igénye</w:t>
      </w:r>
      <w:r w:rsidR="00B9201D">
        <w:rPr>
          <w:bCs/>
        </w:rPr>
        <w:t xml:space="preserve"> alapján</w:t>
      </w:r>
      <w:r w:rsidR="006A2AB0">
        <w:rPr>
          <w:bCs/>
        </w:rPr>
        <w:t xml:space="preserve"> a költségvetés elfogadását követően megállapodás alapján elszámolási kötelezettséggel kerül átadásra</w:t>
      </w:r>
      <w:r w:rsidR="00451E30">
        <w:rPr>
          <w:bCs/>
        </w:rPr>
        <w:t xml:space="preserve"> 900.000 Ft.</w:t>
      </w:r>
    </w:p>
    <w:p w:rsidR="000A19D8" w:rsidRDefault="003C5B30" w:rsidP="003802BA">
      <w:pPr>
        <w:pStyle w:val="Szvegtrzs2"/>
        <w:widowControl w:val="0"/>
        <w:spacing w:line="240" w:lineRule="auto"/>
        <w:jc w:val="both"/>
        <w:rPr>
          <w:bCs/>
        </w:rPr>
      </w:pPr>
      <w:r>
        <w:rPr>
          <w:bCs/>
        </w:rPr>
        <w:t>c</w:t>
      </w:r>
      <w:r w:rsidR="000A19D8">
        <w:rPr>
          <w:bCs/>
        </w:rPr>
        <w:t xml:space="preserve">.) </w:t>
      </w:r>
      <w:r w:rsidR="000A19D8" w:rsidRPr="008C0C13">
        <w:rPr>
          <w:b/>
          <w:bCs/>
          <w:u w:val="single"/>
        </w:rPr>
        <w:t>Tartalékok</w:t>
      </w:r>
      <w:r w:rsidR="00F85654">
        <w:rPr>
          <w:b/>
          <w:bCs/>
          <w:u w:val="single"/>
        </w:rPr>
        <w:t xml:space="preserve"> </w:t>
      </w:r>
      <w:r w:rsidR="00F85654" w:rsidRPr="00F85654">
        <w:rPr>
          <w:b/>
          <w:bCs/>
        </w:rPr>
        <w:t>78.104.126 Ft</w:t>
      </w:r>
      <w:r w:rsidR="00F85654">
        <w:rPr>
          <w:bCs/>
        </w:rPr>
        <w:t>.</w:t>
      </w:r>
      <w:r w:rsidR="00F85654" w:rsidRPr="00F85654">
        <w:rPr>
          <w:bCs/>
        </w:rPr>
        <w:t xml:space="preserve"> </w:t>
      </w:r>
      <w:r w:rsidR="00F85654">
        <w:rPr>
          <w:bCs/>
        </w:rPr>
        <w:t>(10. számú melléklet szerint)</w:t>
      </w:r>
    </w:p>
    <w:p w:rsidR="00200599" w:rsidRDefault="00C55C48" w:rsidP="003802BA">
      <w:pPr>
        <w:pStyle w:val="Szvegtrzs2"/>
        <w:widowControl w:val="0"/>
        <w:spacing w:line="240" w:lineRule="auto"/>
        <w:jc w:val="both"/>
        <w:rPr>
          <w:bCs/>
        </w:rPr>
      </w:pPr>
      <w:r>
        <w:rPr>
          <w:bCs/>
          <w:u w:val="single"/>
        </w:rPr>
        <w:t xml:space="preserve">- </w:t>
      </w:r>
      <w:r w:rsidR="000A19D8" w:rsidRPr="007F454C">
        <w:rPr>
          <w:bCs/>
          <w:u w:val="single"/>
        </w:rPr>
        <w:t>Az általános tartalék</w:t>
      </w:r>
      <w:r w:rsidR="000A19D8">
        <w:rPr>
          <w:bCs/>
        </w:rPr>
        <w:t xml:space="preserve"> </w:t>
      </w:r>
      <w:r w:rsidR="003D2481">
        <w:rPr>
          <w:bCs/>
        </w:rPr>
        <w:t>a 202</w:t>
      </w:r>
      <w:r w:rsidR="00156707">
        <w:rPr>
          <w:bCs/>
        </w:rPr>
        <w:t>5</w:t>
      </w:r>
      <w:r w:rsidR="006625F8">
        <w:rPr>
          <w:bCs/>
        </w:rPr>
        <w:t>.</w:t>
      </w:r>
      <w:r w:rsidR="003D2481">
        <w:rPr>
          <w:bCs/>
        </w:rPr>
        <w:t xml:space="preserve"> évben felmerülő nem tervezett </w:t>
      </w:r>
      <w:r w:rsidR="00156707">
        <w:rPr>
          <w:bCs/>
        </w:rPr>
        <w:t xml:space="preserve">kiadásokra </w:t>
      </w:r>
      <w:r w:rsidR="00CF3867">
        <w:rPr>
          <w:bCs/>
        </w:rPr>
        <w:t xml:space="preserve">a 2024. évi </w:t>
      </w:r>
      <w:r w:rsidR="00156707">
        <w:rPr>
          <w:bCs/>
        </w:rPr>
        <w:t xml:space="preserve">pénzkészletből elkülönítve </w:t>
      </w:r>
      <w:r w:rsidR="0062121A" w:rsidRPr="00F85654">
        <w:rPr>
          <w:b/>
          <w:bCs/>
          <w:i/>
        </w:rPr>
        <w:t>52.887.498 Ft.</w:t>
      </w:r>
      <w:r w:rsidR="00577609">
        <w:rPr>
          <w:bCs/>
        </w:rPr>
        <w:t xml:space="preserve"> </w:t>
      </w:r>
    </w:p>
    <w:p w:rsidR="00962B87" w:rsidRDefault="00A154E9" w:rsidP="003802BA">
      <w:pPr>
        <w:pStyle w:val="Szvegtrzs2"/>
        <w:widowControl w:val="0"/>
        <w:spacing w:line="240" w:lineRule="auto"/>
        <w:jc w:val="both"/>
        <w:rPr>
          <w:bCs/>
        </w:rPr>
      </w:pPr>
      <w:r>
        <w:rPr>
          <w:bCs/>
          <w:u w:val="single"/>
        </w:rPr>
        <w:t xml:space="preserve">- </w:t>
      </w:r>
      <w:r w:rsidR="00962B87" w:rsidRPr="00962B87">
        <w:rPr>
          <w:bCs/>
          <w:u w:val="single"/>
        </w:rPr>
        <w:t>A céltartalék</w:t>
      </w:r>
      <w:r w:rsidR="00962B87">
        <w:rPr>
          <w:bCs/>
        </w:rPr>
        <w:t xml:space="preserve"> beruházásokra, felújításokra a képviselő testület döntése alapján év közben felszabadítható </w:t>
      </w:r>
      <w:r w:rsidR="00962B87" w:rsidRPr="00F85654">
        <w:rPr>
          <w:b/>
          <w:bCs/>
          <w:i/>
        </w:rPr>
        <w:t>25.216.628 Ft.</w:t>
      </w:r>
    </w:p>
    <w:p w:rsidR="00390464" w:rsidRDefault="00390464" w:rsidP="003802BA">
      <w:pPr>
        <w:pStyle w:val="Szvegtrzs2"/>
        <w:widowControl w:val="0"/>
        <w:spacing w:line="240" w:lineRule="auto"/>
        <w:jc w:val="both"/>
        <w:rPr>
          <w:b/>
          <w:bCs/>
          <w:sz w:val="28"/>
          <w:szCs w:val="28"/>
          <w:u w:val="single"/>
        </w:rPr>
      </w:pPr>
    </w:p>
    <w:p w:rsidR="004C30E3" w:rsidRPr="00142041" w:rsidRDefault="00142041" w:rsidP="003802BA">
      <w:pPr>
        <w:pStyle w:val="Szvegtrzs2"/>
        <w:widowControl w:val="0"/>
        <w:spacing w:line="240" w:lineRule="auto"/>
        <w:jc w:val="both"/>
        <w:rPr>
          <w:b/>
          <w:bCs/>
          <w:sz w:val="28"/>
          <w:szCs w:val="28"/>
          <w:u w:val="single"/>
        </w:rPr>
      </w:pPr>
      <w:r w:rsidRPr="00142041">
        <w:rPr>
          <w:b/>
          <w:bCs/>
          <w:sz w:val="28"/>
          <w:szCs w:val="28"/>
          <w:u w:val="single"/>
        </w:rPr>
        <w:t xml:space="preserve">G.) </w:t>
      </w:r>
      <w:r>
        <w:rPr>
          <w:b/>
          <w:bCs/>
          <w:sz w:val="28"/>
          <w:szCs w:val="28"/>
          <w:u w:val="single"/>
        </w:rPr>
        <w:t xml:space="preserve">Tervezett </w:t>
      </w:r>
      <w:r w:rsidR="004C30E3" w:rsidRPr="00142041">
        <w:rPr>
          <w:b/>
          <w:bCs/>
          <w:sz w:val="28"/>
          <w:szCs w:val="28"/>
          <w:u w:val="single"/>
        </w:rPr>
        <w:t>Felhalmozási kiadások</w:t>
      </w:r>
      <w:r>
        <w:rPr>
          <w:b/>
          <w:bCs/>
          <w:sz w:val="28"/>
          <w:szCs w:val="28"/>
          <w:u w:val="single"/>
        </w:rPr>
        <w:t xml:space="preserve"> összesen:</w:t>
      </w:r>
      <w:r w:rsidR="00FC369C">
        <w:rPr>
          <w:b/>
          <w:bCs/>
          <w:sz w:val="28"/>
          <w:szCs w:val="28"/>
          <w:u w:val="single"/>
        </w:rPr>
        <w:t xml:space="preserve"> </w:t>
      </w:r>
      <w:r w:rsidR="00FC369C">
        <w:rPr>
          <w:b/>
          <w:bCs/>
          <w:sz w:val="28"/>
          <w:szCs w:val="28"/>
          <w:u w:val="single"/>
        </w:rPr>
        <w:tab/>
      </w:r>
      <w:r w:rsidR="00FC369C">
        <w:rPr>
          <w:b/>
          <w:bCs/>
          <w:sz w:val="28"/>
          <w:szCs w:val="28"/>
          <w:u w:val="single"/>
        </w:rPr>
        <w:tab/>
      </w:r>
      <w:r w:rsidR="00EB5EBF">
        <w:rPr>
          <w:b/>
          <w:bCs/>
          <w:sz w:val="28"/>
          <w:szCs w:val="28"/>
          <w:u w:val="single"/>
        </w:rPr>
        <w:t>56.388.938</w:t>
      </w:r>
      <w:r w:rsidR="00FC369C">
        <w:rPr>
          <w:b/>
          <w:bCs/>
          <w:sz w:val="28"/>
          <w:szCs w:val="28"/>
          <w:u w:val="single"/>
        </w:rPr>
        <w:t xml:space="preserve"> Ft.</w:t>
      </w:r>
    </w:p>
    <w:p w:rsidR="00FC369C" w:rsidRDefault="00FC369C" w:rsidP="003802BA">
      <w:pPr>
        <w:pStyle w:val="Szvegtrzs2"/>
        <w:widowControl w:val="0"/>
        <w:spacing w:line="240" w:lineRule="auto"/>
        <w:jc w:val="both"/>
        <w:rPr>
          <w:b/>
          <w:bCs/>
          <w:u w:val="single"/>
        </w:rPr>
      </w:pPr>
    </w:p>
    <w:p w:rsidR="00855D81" w:rsidRDefault="0030019E" w:rsidP="003802BA">
      <w:pPr>
        <w:pStyle w:val="Szvegtrzs2"/>
        <w:widowControl w:val="0"/>
        <w:spacing w:line="240" w:lineRule="auto"/>
        <w:jc w:val="both"/>
        <w:rPr>
          <w:bCs/>
        </w:rPr>
      </w:pPr>
      <w:r w:rsidRPr="00855D81">
        <w:rPr>
          <w:b/>
          <w:bCs/>
          <w:u w:val="single"/>
        </w:rPr>
        <w:t>XIII. Beruházások és XIV. Felújítások</w:t>
      </w:r>
      <w:r>
        <w:rPr>
          <w:bCs/>
        </w:rPr>
        <w:t xml:space="preserve"> </w:t>
      </w:r>
      <w:r w:rsidR="00561951">
        <w:rPr>
          <w:bCs/>
        </w:rPr>
        <w:t>8</w:t>
      </w:r>
      <w:r>
        <w:rPr>
          <w:bCs/>
        </w:rPr>
        <w:t>.</w:t>
      </w:r>
      <w:r w:rsidR="00561951">
        <w:rPr>
          <w:bCs/>
        </w:rPr>
        <w:t xml:space="preserve"> </w:t>
      </w:r>
      <w:r w:rsidR="00905C93">
        <w:rPr>
          <w:bCs/>
        </w:rPr>
        <w:t xml:space="preserve">számú mellékletben megjelölt </w:t>
      </w:r>
      <w:r w:rsidR="00E87F3D">
        <w:rPr>
          <w:bCs/>
        </w:rPr>
        <w:t>jogcímek alapján</w:t>
      </w:r>
      <w:r>
        <w:rPr>
          <w:bCs/>
        </w:rPr>
        <w:t>.</w:t>
      </w:r>
      <w:r w:rsidR="001903FC">
        <w:rPr>
          <w:bCs/>
        </w:rPr>
        <w:t xml:space="preserve"> </w:t>
      </w:r>
      <w:r w:rsidR="00855D81">
        <w:rPr>
          <w:bCs/>
        </w:rPr>
        <w:t>Az önkormányzat 202</w:t>
      </w:r>
      <w:r w:rsidR="00146978">
        <w:rPr>
          <w:bCs/>
        </w:rPr>
        <w:t>4</w:t>
      </w:r>
      <w:r w:rsidR="00855D81">
        <w:rPr>
          <w:bCs/>
        </w:rPr>
        <w:t>. évi várható záró pénzkészletéből felújítási keretet képeztünk</w:t>
      </w:r>
      <w:r w:rsidR="003F6ED7">
        <w:rPr>
          <w:bCs/>
        </w:rPr>
        <w:t xml:space="preserve"> bruttó </w:t>
      </w:r>
      <w:r w:rsidR="00146978">
        <w:rPr>
          <w:bCs/>
        </w:rPr>
        <w:t>12.700.000</w:t>
      </w:r>
      <w:r w:rsidR="003F6ED7">
        <w:rPr>
          <w:bCs/>
        </w:rPr>
        <w:t xml:space="preserve"> Ft összegben</w:t>
      </w:r>
      <w:r w:rsidR="00855D81">
        <w:rPr>
          <w:bCs/>
        </w:rPr>
        <w:t xml:space="preserve"> 202</w:t>
      </w:r>
      <w:r w:rsidR="00146978">
        <w:rPr>
          <w:bCs/>
        </w:rPr>
        <w:t>5</w:t>
      </w:r>
      <w:r w:rsidR="00855D81">
        <w:rPr>
          <w:bCs/>
        </w:rPr>
        <w:t>. évre, amelyre</w:t>
      </w:r>
      <w:r w:rsidR="003F6ED7">
        <w:rPr>
          <w:bCs/>
        </w:rPr>
        <w:t xml:space="preserve"> év közben</w:t>
      </w:r>
      <w:r w:rsidR="00855D81">
        <w:rPr>
          <w:bCs/>
        </w:rPr>
        <w:t xml:space="preserve"> kiadásokat </w:t>
      </w:r>
      <w:r w:rsidR="007A5E29">
        <w:rPr>
          <w:bCs/>
        </w:rPr>
        <w:t>a</w:t>
      </w:r>
      <w:r w:rsidR="00855D81">
        <w:rPr>
          <w:bCs/>
        </w:rPr>
        <w:t xml:space="preserve"> képviselő testület</w:t>
      </w:r>
      <w:r w:rsidR="007843CE">
        <w:rPr>
          <w:bCs/>
        </w:rPr>
        <w:t>,</w:t>
      </w:r>
      <w:r w:rsidR="00855D81">
        <w:rPr>
          <w:bCs/>
        </w:rPr>
        <w:t xml:space="preserve"> </w:t>
      </w:r>
      <w:r w:rsidR="007843CE">
        <w:rPr>
          <w:bCs/>
        </w:rPr>
        <w:t xml:space="preserve">illetve átruházott hatáskörben a polgármester (nettó 2.000.000.- Ft-ig) </w:t>
      </w:r>
      <w:r w:rsidR="00855D81">
        <w:rPr>
          <w:bCs/>
        </w:rPr>
        <w:t>állapíthat meg</w:t>
      </w:r>
      <w:r w:rsidR="00941073">
        <w:rPr>
          <w:bCs/>
        </w:rPr>
        <w:t>.</w:t>
      </w:r>
    </w:p>
    <w:p w:rsidR="004C30E3" w:rsidRDefault="00E87F3D" w:rsidP="003802BA">
      <w:pPr>
        <w:pStyle w:val="Szvegtrzs2"/>
        <w:widowControl w:val="0"/>
        <w:spacing w:line="240" w:lineRule="auto"/>
        <w:jc w:val="both"/>
        <w:rPr>
          <w:bCs/>
        </w:rPr>
      </w:pPr>
      <w:r>
        <w:rPr>
          <w:bCs/>
        </w:rPr>
        <w:lastRenderedPageBreak/>
        <w:t>A pályázati támogatással megvalósult projekteket részletesen a 1</w:t>
      </w:r>
      <w:r w:rsidR="00561951">
        <w:rPr>
          <w:bCs/>
        </w:rPr>
        <w:t>8</w:t>
      </w:r>
      <w:r>
        <w:rPr>
          <w:bCs/>
        </w:rPr>
        <w:t>. számú melléklet mutatja be.</w:t>
      </w:r>
    </w:p>
    <w:p w:rsidR="00AD1B9F" w:rsidRDefault="00AD1B9F" w:rsidP="003802BA">
      <w:pPr>
        <w:pStyle w:val="Szvegtrzs2"/>
        <w:widowControl w:val="0"/>
        <w:spacing w:line="240" w:lineRule="auto"/>
        <w:jc w:val="both"/>
        <w:rPr>
          <w:b/>
          <w:bCs/>
          <w:sz w:val="28"/>
          <w:szCs w:val="28"/>
          <w:u w:val="single"/>
        </w:rPr>
      </w:pPr>
    </w:p>
    <w:p w:rsidR="009E12FF" w:rsidRPr="009E12FF" w:rsidRDefault="009E12FF" w:rsidP="003802BA">
      <w:pPr>
        <w:pStyle w:val="Szvegtrzs2"/>
        <w:widowControl w:val="0"/>
        <w:spacing w:line="240" w:lineRule="auto"/>
        <w:jc w:val="both"/>
        <w:rPr>
          <w:b/>
          <w:bCs/>
          <w:sz w:val="28"/>
          <w:szCs w:val="28"/>
          <w:u w:val="single"/>
        </w:rPr>
      </w:pPr>
      <w:r w:rsidRPr="009E12FF">
        <w:rPr>
          <w:b/>
          <w:bCs/>
          <w:sz w:val="28"/>
          <w:szCs w:val="28"/>
          <w:u w:val="single"/>
        </w:rPr>
        <w:t xml:space="preserve">H.) Tervezett kiadási </w:t>
      </w:r>
      <w:proofErr w:type="spellStart"/>
      <w:r w:rsidRPr="009E12FF">
        <w:rPr>
          <w:b/>
          <w:bCs/>
          <w:sz w:val="28"/>
          <w:szCs w:val="28"/>
          <w:u w:val="single"/>
        </w:rPr>
        <w:t>főösszeg</w:t>
      </w:r>
      <w:proofErr w:type="spellEnd"/>
      <w:r w:rsidRPr="009E12FF">
        <w:rPr>
          <w:b/>
          <w:bCs/>
          <w:sz w:val="28"/>
          <w:szCs w:val="28"/>
          <w:u w:val="single"/>
        </w:rPr>
        <w:t xml:space="preserve"> F.) + G.) </w:t>
      </w:r>
      <w:r w:rsidR="00C80484">
        <w:rPr>
          <w:b/>
          <w:bCs/>
          <w:sz w:val="28"/>
          <w:szCs w:val="28"/>
          <w:u w:val="single"/>
        </w:rPr>
        <w:tab/>
      </w:r>
      <w:r w:rsidR="00D878C2">
        <w:rPr>
          <w:b/>
          <w:bCs/>
          <w:sz w:val="28"/>
          <w:szCs w:val="28"/>
          <w:u w:val="single"/>
        </w:rPr>
        <w:t>279.248.562</w:t>
      </w:r>
      <w:r w:rsidRPr="009E12FF">
        <w:rPr>
          <w:b/>
          <w:bCs/>
          <w:sz w:val="28"/>
          <w:szCs w:val="28"/>
          <w:u w:val="single"/>
        </w:rPr>
        <w:t xml:space="preserve"> Ft.</w:t>
      </w:r>
    </w:p>
    <w:p w:rsidR="009E12FF" w:rsidRDefault="009E12FF" w:rsidP="003802BA">
      <w:pPr>
        <w:pStyle w:val="Szvegtrzs2"/>
        <w:widowControl w:val="0"/>
        <w:spacing w:line="240" w:lineRule="auto"/>
        <w:jc w:val="both"/>
        <w:rPr>
          <w:bCs/>
        </w:rPr>
      </w:pPr>
    </w:p>
    <w:p w:rsidR="003A5B5F" w:rsidRPr="005B16E1" w:rsidRDefault="005B16E1" w:rsidP="003802BA">
      <w:pPr>
        <w:pStyle w:val="Szvegtrzs2"/>
        <w:widowControl w:val="0"/>
        <w:spacing w:line="240" w:lineRule="auto"/>
        <w:jc w:val="both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I.) </w:t>
      </w:r>
      <w:r w:rsidR="003A5B5F" w:rsidRPr="005B16E1">
        <w:rPr>
          <w:b/>
          <w:bCs/>
          <w:sz w:val="28"/>
          <w:szCs w:val="28"/>
          <w:u w:val="single"/>
        </w:rPr>
        <w:t xml:space="preserve">Tervezett Finanszírozási kiadások összesen: </w:t>
      </w:r>
      <w:r w:rsidR="00961B31">
        <w:rPr>
          <w:b/>
          <w:bCs/>
          <w:sz w:val="28"/>
          <w:szCs w:val="28"/>
          <w:u w:val="single"/>
        </w:rPr>
        <w:tab/>
      </w:r>
      <w:r w:rsidR="00961B31">
        <w:rPr>
          <w:b/>
          <w:bCs/>
          <w:sz w:val="28"/>
          <w:szCs w:val="28"/>
          <w:u w:val="single"/>
        </w:rPr>
        <w:tab/>
      </w:r>
      <w:r w:rsidR="00613EF0">
        <w:rPr>
          <w:b/>
          <w:bCs/>
          <w:sz w:val="28"/>
          <w:szCs w:val="28"/>
          <w:u w:val="single"/>
        </w:rPr>
        <w:t>517.381</w:t>
      </w:r>
      <w:r w:rsidR="00961B31">
        <w:rPr>
          <w:b/>
          <w:bCs/>
          <w:sz w:val="28"/>
          <w:szCs w:val="28"/>
          <w:u w:val="single"/>
        </w:rPr>
        <w:t xml:space="preserve"> Ft.</w:t>
      </w:r>
    </w:p>
    <w:p w:rsidR="003A5B5F" w:rsidRPr="00E84EDD" w:rsidRDefault="007A62DC" w:rsidP="003802BA">
      <w:pPr>
        <w:pStyle w:val="Szvegtrzs2"/>
        <w:widowControl w:val="0"/>
        <w:spacing w:line="240" w:lineRule="auto"/>
        <w:jc w:val="both"/>
        <w:rPr>
          <w:bCs/>
        </w:rPr>
      </w:pPr>
      <w:r>
        <w:rPr>
          <w:bCs/>
        </w:rPr>
        <w:t>A (</w:t>
      </w:r>
      <w:r w:rsidR="00204373">
        <w:rPr>
          <w:bCs/>
        </w:rPr>
        <w:t>6.</w:t>
      </w:r>
      <w:r>
        <w:rPr>
          <w:bCs/>
        </w:rPr>
        <w:t xml:space="preserve"> és </w:t>
      </w:r>
      <w:r w:rsidR="00204373">
        <w:rPr>
          <w:bCs/>
        </w:rPr>
        <w:t>7.</w:t>
      </w:r>
      <w:r>
        <w:rPr>
          <w:bCs/>
        </w:rPr>
        <w:t xml:space="preserve"> melléklet) 202</w:t>
      </w:r>
      <w:r w:rsidR="00613EF0">
        <w:rPr>
          <w:bCs/>
        </w:rPr>
        <w:t>5</w:t>
      </w:r>
      <w:r>
        <w:rPr>
          <w:bCs/>
        </w:rPr>
        <w:t>. évi normatív állami támogatás terhére 202</w:t>
      </w:r>
      <w:r w:rsidR="00613EF0">
        <w:rPr>
          <w:bCs/>
        </w:rPr>
        <w:t>4</w:t>
      </w:r>
      <w:r>
        <w:rPr>
          <w:bCs/>
        </w:rPr>
        <w:t xml:space="preserve">. évben kapott előleg visszafizetési kötelezettsége </w:t>
      </w:r>
      <w:r w:rsidR="0056562E">
        <w:rPr>
          <w:bCs/>
        </w:rPr>
        <w:t>a 202</w:t>
      </w:r>
      <w:r w:rsidR="00613EF0">
        <w:rPr>
          <w:bCs/>
        </w:rPr>
        <w:t>5</w:t>
      </w:r>
      <w:r w:rsidR="0056562E">
        <w:rPr>
          <w:bCs/>
        </w:rPr>
        <w:t xml:space="preserve">. január havi nettó finanszírozásból levonásra kerül </w:t>
      </w:r>
      <w:r w:rsidR="00613EF0">
        <w:rPr>
          <w:b/>
          <w:bCs/>
        </w:rPr>
        <w:t>517.381</w:t>
      </w:r>
      <w:r w:rsidR="0056562E">
        <w:rPr>
          <w:b/>
          <w:bCs/>
        </w:rPr>
        <w:t xml:space="preserve"> </w:t>
      </w:r>
      <w:r w:rsidR="0056562E" w:rsidRPr="0056562E">
        <w:rPr>
          <w:b/>
          <w:bCs/>
        </w:rPr>
        <w:t>Ft</w:t>
      </w:r>
      <w:r w:rsidR="0056562E">
        <w:rPr>
          <w:bCs/>
        </w:rPr>
        <w:t xml:space="preserve"> összegben.</w:t>
      </w:r>
    </w:p>
    <w:p w:rsidR="008F13EF" w:rsidRDefault="008F13EF" w:rsidP="003802BA">
      <w:pPr>
        <w:pStyle w:val="Szvegtrzs"/>
        <w:widowControl w:val="0"/>
        <w:rPr>
          <w:b/>
          <w:u w:val="single"/>
        </w:rPr>
      </w:pPr>
    </w:p>
    <w:p w:rsidR="00DD7F7F" w:rsidRPr="00C028A9" w:rsidRDefault="00C028A9" w:rsidP="003802BA">
      <w:pPr>
        <w:pStyle w:val="Szvegtrzs"/>
        <w:widowControl w:val="0"/>
        <w:rPr>
          <w:b/>
          <w:u w:val="single"/>
        </w:rPr>
      </w:pPr>
      <w:r w:rsidRPr="00C028A9">
        <w:rPr>
          <w:b/>
          <w:u w:val="single"/>
        </w:rPr>
        <w:t xml:space="preserve">J.) Tervezett önkormányzati költségvetési kiadások összesen: </w:t>
      </w:r>
      <w:r w:rsidR="00A82BCB">
        <w:rPr>
          <w:b/>
          <w:u w:val="single"/>
        </w:rPr>
        <w:t>279.765.943</w:t>
      </w:r>
      <w:r w:rsidRPr="00C028A9">
        <w:rPr>
          <w:b/>
          <w:u w:val="single"/>
        </w:rPr>
        <w:t xml:space="preserve"> Ft.</w:t>
      </w:r>
    </w:p>
    <w:p w:rsidR="008F13EF" w:rsidRDefault="008F13EF" w:rsidP="003802BA">
      <w:pPr>
        <w:pStyle w:val="Szvegtrzs"/>
        <w:widowControl w:val="0"/>
        <w:rPr>
          <w:b/>
          <w:u w:val="single"/>
        </w:rPr>
      </w:pPr>
    </w:p>
    <w:p w:rsidR="00A96D25" w:rsidRPr="00FC1D65" w:rsidRDefault="00A96D25" w:rsidP="003802BA">
      <w:pPr>
        <w:pStyle w:val="Szvegtrzs"/>
        <w:widowControl w:val="0"/>
        <w:rPr>
          <w:b/>
          <w:u w:val="single"/>
        </w:rPr>
      </w:pPr>
      <w:r w:rsidRPr="00FC1D65">
        <w:rPr>
          <w:b/>
          <w:u w:val="single"/>
        </w:rPr>
        <w:t xml:space="preserve">A költségvetési mérleg </w:t>
      </w:r>
    </w:p>
    <w:p w:rsidR="00A96D25" w:rsidRDefault="00A96D25" w:rsidP="003802BA">
      <w:pPr>
        <w:pStyle w:val="Szvegtrzs"/>
        <w:widowControl w:val="0"/>
        <w:rPr>
          <w:sz w:val="24"/>
          <w:szCs w:val="24"/>
        </w:rPr>
      </w:pPr>
    </w:p>
    <w:p w:rsidR="004C30E3" w:rsidRPr="004C30E3" w:rsidRDefault="004C30E3" w:rsidP="003802BA">
      <w:pPr>
        <w:pStyle w:val="Szvegtrzs"/>
        <w:widowControl w:val="0"/>
        <w:rPr>
          <w:sz w:val="24"/>
          <w:szCs w:val="24"/>
        </w:rPr>
      </w:pPr>
      <w:r w:rsidRPr="004C30E3">
        <w:rPr>
          <w:sz w:val="24"/>
          <w:szCs w:val="24"/>
        </w:rPr>
        <w:t xml:space="preserve">Az </w:t>
      </w:r>
      <w:r w:rsidR="004D5039">
        <w:rPr>
          <w:sz w:val="24"/>
          <w:szCs w:val="24"/>
        </w:rPr>
        <w:t>ö</w:t>
      </w:r>
      <w:r w:rsidRPr="004C30E3">
        <w:rPr>
          <w:sz w:val="24"/>
          <w:szCs w:val="24"/>
        </w:rPr>
        <w:t xml:space="preserve">nkormányzat költségvetési forrásait és a </w:t>
      </w:r>
      <w:proofErr w:type="spellStart"/>
      <w:r w:rsidRPr="004C30E3">
        <w:rPr>
          <w:sz w:val="24"/>
          <w:szCs w:val="24"/>
        </w:rPr>
        <w:t>feladatonkénti</w:t>
      </w:r>
      <w:proofErr w:type="spellEnd"/>
      <w:r w:rsidRPr="004C30E3">
        <w:rPr>
          <w:sz w:val="24"/>
          <w:szCs w:val="24"/>
        </w:rPr>
        <w:t xml:space="preserve"> kiadási igényeit rendszerezve és összesítve készítettük el Kőröstetét</w:t>
      </w:r>
      <w:r w:rsidR="00FF3AB2">
        <w:rPr>
          <w:sz w:val="24"/>
          <w:szCs w:val="24"/>
        </w:rPr>
        <w:t xml:space="preserve">len Község </w:t>
      </w:r>
      <w:r w:rsidR="00A03DEC">
        <w:rPr>
          <w:sz w:val="24"/>
          <w:szCs w:val="24"/>
        </w:rPr>
        <w:t>Önkormányzatának 202</w:t>
      </w:r>
      <w:r w:rsidR="001A2B8A">
        <w:rPr>
          <w:sz w:val="24"/>
          <w:szCs w:val="24"/>
        </w:rPr>
        <w:t>5</w:t>
      </w:r>
      <w:r w:rsidR="001902DF">
        <w:rPr>
          <w:sz w:val="24"/>
          <w:szCs w:val="24"/>
        </w:rPr>
        <w:t>.</w:t>
      </w:r>
      <w:r w:rsidRPr="004C30E3">
        <w:rPr>
          <w:sz w:val="24"/>
          <w:szCs w:val="24"/>
        </w:rPr>
        <w:t xml:space="preserve"> évi költségvetési tervezetét.</w:t>
      </w:r>
    </w:p>
    <w:p w:rsidR="004C30E3" w:rsidRPr="004C30E3" w:rsidRDefault="004C30E3" w:rsidP="003802BA">
      <w:pPr>
        <w:pStyle w:val="Szvegtrzs"/>
        <w:widowControl w:val="0"/>
        <w:rPr>
          <w:sz w:val="24"/>
          <w:szCs w:val="24"/>
        </w:rPr>
      </w:pPr>
      <w:r w:rsidRPr="004C30E3">
        <w:rPr>
          <w:sz w:val="24"/>
          <w:szCs w:val="24"/>
        </w:rPr>
        <w:t xml:space="preserve">Az </w:t>
      </w:r>
      <w:r w:rsidRPr="004C30E3">
        <w:rPr>
          <w:b/>
          <w:bCs/>
          <w:sz w:val="24"/>
          <w:szCs w:val="24"/>
        </w:rPr>
        <w:t>1. számú melléklet alapján</w:t>
      </w:r>
      <w:r w:rsidRPr="004C30E3">
        <w:rPr>
          <w:sz w:val="24"/>
          <w:szCs w:val="24"/>
        </w:rPr>
        <w:t xml:space="preserve"> az </w:t>
      </w:r>
      <w:r w:rsidR="00AC49DF">
        <w:rPr>
          <w:sz w:val="24"/>
          <w:szCs w:val="24"/>
        </w:rPr>
        <w:t>ö</w:t>
      </w:r>
      <w:r w:rsidRPr="004C30E3">
        <w:rPr>
          <w:sz w:val="24"/>
          <w:szCs w:val="24"/>
        </w:rPr>
        <w:t>nkormányzat költségvetése az alábbiak szerint alakul:</w:t>
      </w:r>
    </w:p>
    <w:p w:rsidR="00FC1D65" w:rsidRPr="004C30E3" w:rsidRDefault="00FC1D65" w:rsidP="003802BA">
      <w:pPr>
        <w:pStyle w:val="Szvegtrzs"/>
        <w:widowControl w:val="0"/>
        <w:rPr>
          <w:sz w:val="24"/>
          <w:szCs w:val="24"/>
        </w:rPr>
      </w:pPr>
    </w:p>
    <w:p w:rsidR="004C30E3" w:rsidRPr="004C30E3" w:rsidRDefault="004C30E3" w:rsidP="003802BA">
      <w:pPr>
        <w:pStyle w:val="Szvegtrzs"/>
        <w:widowControl w:val="0"/>
        <w:rPr>
          <w:b/>
          <w:bCs/>
          <w:sz w:val="24"/>
          <w:szCs w:val="24"/>
          <w:u w:val="single"/>
        </w:rPr>
      </w:pPr>
      <w:r w:rsidRPr="004C30E3">
        <w:rPr>
          <w:b/>
          <w:bCs/>
          <w:sz w:val="24"/>
          <w:szCs w:val="24"/>
          <w:u w:val="single"/>
        </w:rPr>
        <w:t>Működési költségvetés egyenlege</w:t>
      </w:r>
    </w:p>
    <w:p w:rsidR="004C30E3" w:rsidRPr="004C30E3" w:rsidRDefault="004C30E3" w:rsidP="003802BA">
      <w:pPr>
        <w:pStyle w:val="Szvegtrzs"/>
        <w:widowControl w:val="0"/>
        <w:tabs>
          <w:tab w:val="right" w:pos="5940"/>
        </w:tabs>
        <w:spacing w:line="360" w:lineRule="auto"/>
        <w:rPr>
          <w:b/>
          <w:bCs/>
          <w:sz w:val="24"/>
          <w:szCs w:val="24"/>
        </w:rPr>
      </w:pPr>
      <w:r w:rsidRPr="004C30E3">
        <w:rPr>
          <w:sz w:val="24"/>
          <w:szCs w:val="24"/>
        </w:rPr>
        <w:t xml:space="preserve">Önkormányzat működési bevételi forrása </w:t>
      </w:r>
      <w:r w:rsidRPr="004C30E3">
        <w:rPr>
          <w:sz w:val="24"/>
          <w:szCs w:val="24"/>
        </w:rPr>
        <w:tab/>
      </w:r>
      <w:r w:rsidR="00A01D98">
        <w:rPr>
          <w:sz w:val="24"/>
          <w:szCs w:val="24"/>
        </w:rPr>
        <w:tab/>
      </w:r>
      <w:r w:rsidR="00D37AD0">
        <w:rPr>
          <w:sz w:val="24"/>
          <w:szCs w:val="24"/>
        </w:rPr>
        <w:t xml:space="preserve"> </w:t>
      </w:r>
      <w:r w:rsidR="00770FC9">
        <w:rPr>
          <w:sz w:val="24"/>
          <w:szCs w:val="24"/>
        </w:rPr>
        <w:tab/>
      </w:r>
      <w:r w:rsidR="0056315E">
        <w:rPr>
          <w:b/>
          <w:bCs/>
          <w:sz w:val="24"/>
          <w:szCs w:val="24"/>
        </w:rPr>
        <w:t>229.765.943</w:t>
      </w:r>
      <w:r w:rsidR="00D37AD0">
        <w:rPr>
          <w:b/>
          <w:bCs/>
          <w:sz w:val="24"/>
          <w:szCs w:val="24"/>
        </w:rPr>
        <w:t xml:space="preserve"> Ft</w:t>
      </w:r>
    </w:p>
    <w:p w:rsidR="004C30E3" w:rsidRPr="004C30E3" w:rsidRDefault="00D37AD0" w:rsidP="003802BA">
      <w:pPr>
        <w:pStyle w:val="Szvegtrzs"/>
        <w:widowControl w:val="0"/>
        <w:tabs>
          <w:tab w:val="right" w:pos="5940"/>
        </w:tabs>
        <w:spacing w:line="360" w:lineRule="auto"/>
        <w:rPr>
          <w:b/>
          <w:bCs/>
          <w:sz w:val="24"/>
          <w:szCs w:val="24"/>
          <w:u w:val="single"/>
        </w:rPr>
      </w:pPr>
      <w:r>
        <w:rPr>
          <w:sz w:val="24"/>
          <w:szCs w:val="24"/>
          <w:u w:val="single"/>
        </w:rPr>
        <w:t>Önkormányzat tervezett működési</w:t>
      </w:r>
      <w:r w:rsidR="004C30E3" w:rsidRPr="004C30E3">
        <w:rPr>
          <w:sz w:val="24"/>
          <w:szCs w:val="24"/>
          <w:u w:val="single"/>
        </w:rPr>
        <w:t xml:space="preserve"> kiadása </w:t>
      </w:r>
      <w:r w:rsidR="004C30E3" w:rsidRPr="004C30E3"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 w:rsidR="00770FC9">
        <w:rPr>
          <w:sz w:val="24"/>
          <w:szCs w:val="24"/>
          <w:u w:val="single"/>
        </w:rPr>
        <w:tab/>
      </w:r>
      <w:r w:rsidR="0056315E">
        <w:rPr>
          <w:b/>
          <w:bCs/>
          <w:sz w:val="24"/>
          <w:szCs w:val="24"/>
          <w:u w:val="single"/>
        </w:rPr>
        <w:t>222.859.624</w:t>
      </w:r>
      <w:r>
        <w:rPr>
          <w:b/>
          <w:bCs/>
          <w:sz w:val="24"/>
          <w:szCs w:val="24"/>
          <w:u w:val="single"/>
        </w:rPr>
        <w:t xml:space="preserve"> Ft</w:t>
      </w:r>
    </w:p>
    <w:p w:rsidR="004C30E3" w:rsidRDefault="004C30E3" w:rsidP="003802BA">
      <w:pPr>
        <w:pStyle w:val="Szvegtrzs"/>
        <w:widowControl w:val="0"/>
        <w:tabs>
          <w:tab w:val="right" w:pos="5940"/>
        </w:tabs>
        <w:rPr>
          <w:b/>
          <w:bCs/>
          <w:sz w:val="24"/>
          <w:szCs w:val="24"/>
          <w:u w:val="single"/>
        </w:rPr>
      </w:pPr>
      <w:r w:rsidRPr="00A01D98">
        <w:rPr>
          <w:b/>
          <w:sz w:val="24"/>
          <w:szCs w:val="24"/>
        </w:rPr>
        <w:t>Bevétel-kiadás egyenlege</w:t>
      </w:r>
      <w:r w:rsidRPr="004C30E3">
        <w:rPr>
          <w:sz w:val="24"/>
          <w:szCs w:val="24"/>
        </w:rPr>
        <w:tab/>
      </w:r>
      <w:r w:rsidR="00BE351E">
        <w:rPr>
          <w:sz w:val="24"/>
          <w:szCs w:val="24"/>
        </w:rPr>
        <w:tab/>
      </w:r>
      <w:r w:rsidR="00FE0EDB">
        <w:rPr>
          <w:sz w:val="24"/>
          <w:szCs w:val="24"/>
        </w:rPr>
        <w:t xml:space="preserve">           </w:t>
      </w:r>
      <w:r w:rsidR="00785B92" w:rsidRPr="00785B92">
        <w:rPr>
          <w:b/>
          <w:sz w:val="24"/>
          <w:szCs w:val="24"/>
          <w:u w:val="single"/>
        </w:rPr>
        <w:t xml:space="preserve">+ </w:t>
      </w:r>
      <w:r w:rsidR="00536F3B">
        <w:rPr>
          <w:b/>
          <w:sz w:val="24"/>
          <w:szCs w:val="24"/>
          <w:u w:val="single"/>
        </w:rPr>
        <w:t>6.906.319</w:t>
      </w:r>
      <w:r w:rsidR="00D37AD0" w:rsidRPr="00785B92">
        <w:rPr>
          <w:b/>
          <w:bCs/>
          <w:sz w:val="24"/>
          <w:szCs w:val="24"/>
          <w:u w:val="single"/>
        </w:rPr>
        <w:t xml:space="preserve"> Ft</w:t>
      </w:r>
    </w:p>
    <w:p w:rsidR="000A0D9A" w:rsidRDefault="000A0D9A" w:rsidP="003802BA">
      <w:pPr>
        <w:pStyle w:val="Szvegtrzs"/>
        <w:widowControl w:val="0"/>
        <w:tabs>
          <w:tab w:val="right" w:pos="5940"/>
        </w:tabs>
        <w:rPr>
          <w:b/>
          <w:bCs/>
          <w:sz w:val="24"/>
          <w:szCs w:val="24"/>
        </w:rPr>
      </w:pPr>
    </w:p>
    <w:p w:rsidR="004C30E3" w:rsidRPr="004C30E3" w:rsidRDefault="004C30E3" w:rsidP="003802BA">
      <w:pPr>
        <w:pStyle w:val="Szvegtrzs"/>
        <w:widowControl w:val="0"/>
        <w:tabs>
          <w:tab w:val="right" w:pos="5940"/>
        </w:tabs>
        <w:rPr>
          <w:b/>
          <w:bCs/>
          <w:sz w:val="24"/>
          <w:szCs w:val="24"/>
          <w:u w:val="single"/>
        </w:rPr>
      </w:pPr>
      <w:r w:rsidRPr="004C30E3">
        <w:rPr>
          <w:b/>
          <w:bCs/>
          <w:sz w:val="24"/>
          <w:szCs w:val="24"/>
          <w:u w:val="single"/>
        </w:rPr>
        <w:t>Felhalmozási költségvetés egyenlege</w:t>
      </w:r>
    </w:p>
    <w:p w:rsidR="004C30E3" w:rsidRPr="000B1D84" w:rsidRDefault="004C30E3" w:rsidP="003802BA">
      <w:pPr>
        <w:pStyle w:val="Szvegtrzs"/>
        <w:widowControl w:val="0"/>
        <w:spacing w:before="120"/>
        <w:rPr>
          <w:b/>
          <w:sz w:val="24"/>
          <w:szCs w:val="24"/>
        </w:rPr>
      </w:pPr>
      <w:r w:rsidRPr="004C30E3">
        <w:rPr>
          <w:sz w:val="24"/>
          <w:szCs w:val="24"/>
        </w:rPr>
        <w:t>Felhalmozási bevételek te</w:t>
      </w:r>
      <w:r w:rsidR="005172CB">
        <w:rPr>
          <w:sz w:val="24"/>
          <w:szCs w:val="24"/>
        </w:rPr>
        <w:t xml:space="preserve">rvezett összege </w:t>
      </w:r>
      <w:r w:rsidR="005172CB">
        <w:rPr>
          <w:sz w:val="24"/>
          <w:szCs w:val="24"/>
        </w:rPr>
        <w:tab/>
      </w:r>
      <w:r w:rsidR="005172CB">
        <w:rPr>
          <w:sz w:val="24"/>
          <w:szCs w:val="24"/>
        </w:rPr>
        <w:tab/>
      </w:r>
      <w:r w:rsidR="005172CB">
        <w:rPr>
          <w:sz w:val="24"/>
          <w:szCs w:val="24"/>
        </w:rPr>
        <w:tab/>
      </w:r>
      <w:r w:rsidR="005172CB">
        <w:rPr>
          <w:sz w:val="24"/>
          <w:szCs w:val="24"/>
        </w:rPr>
        <w:tab/>
      </w:r>
      <w:r w:rsidR="005172CB">
        <w:rPr>
          <w:sz w:val="24"/>
          <w:szCs w:val="24"/>
        </w:rPr>
        <w:tab/>
      </w:r>
      <w:r w:rsidR="000308C2">
        <w:rPr>
          <w:sz w:val="24"/>
          <w:szCs w:val="24"/>
        </w:rPr>
        <w:t xml:space="preserve">  </w:t>
      </w:r>
      <w:r w:rsidR="007B3C42">
        <w:rPr>
          <w:sz w:val="24"/>
          <w:szCs w:val="24"/>
        </w:rPr>
        <w:t xml:space="preserve"> </w:t>
      </w:r>
      <w:r w:rsidR="00294AD5">
        <w:rPr>
          <w:sz w:val="24"/>
          <w:szCs w:val="24"/>
        </w:rPr>
        <w:t xml:space="preserve">              </w:t>
      </w:r>
      <w:r w:rsidR="007B3C42">
        <w:rPr>
          <w:sz w:val="24"/>
          <w:szCs w:val="24"/>
        </w:rPr>
        <w:t xml:space="preserve"> </w:t>
      </w:r>
      <w:r w:rsidR="008B27A6">
        <w:rPr>
          <w:b/>
          <w:sz w:val="24"/>
          <w:szCs w:val="24"/>
        </w:rPr>
        <w:t>0</w:t>
      </w:r>
      <w:r w:rsidR="000308C2">
        <w:rPr>
          <w:b/>
          <w:sz w:val="24"/>
          <w:szCs w:val="24"/>
        </w:rPr>
        <w:t xml:space="preserve"> </w:t>
      </w:r>
      <w:r w:rsidR="005172CB" w:rsidRPr="000308C2">
        <w:rPr>
          <w:b/>
          <w:sz w:val="24"/>
          <w:szCs w:val="24"/>
        </w:rPr>
        <w:t>Ft</w:t>
      </w:r>
    </w:p>
    <w:p w:rsidR="004C30E3" w:rsidRPr="00407ADD" w:rsidRDefault="004C30E3" w:rsidP="003802BA">
      <w:pPr>
        <w:pStyle w:val="Szvegtrzs"/>
        <w:widowControl w:val="0"/>
        <w:spacing w:before="120"/>
        <w:rPr>
          <w:b/>
          <w:sz w:val="24"/>
          <w:szCs w:val="24"/>
          <w:u w:val="single"/>
        </w:rPr>
      </w:pPr>
      <w:r w:rsidRPr="004C30E3">
        <w:rPr>
          <w:sz w:val="24"/>
          <w:szCs w:val="24"/>
          <w:u w:val="single"/>
        </w:rPr>
        <w:t>Felhalmozási kiadás</w:t>
      </w:r>
      <w:r w:rsidR="000B1D84">
        <w:rPr>
          <w:sz w:val="24"/>
          <w:szCs w:val="24"/>
          <w:u w:val="single"/>
        </w:rPr>
        <w:t>ok tervezett összege</w:t>
      </w:r>
      <w:r w:rsidR="000B1D84">
        <w:rPr>
          <w:sz w:val="24"/>
          <w:szCs w:val="24"/>
          <w:u w:val="single"/>
        </w:rPr>
        <w:tab/>
      </w:r>
      <w:r w:rsidR="000B1D84">
        <w:rPr>
          <w:sz w:val="24"/>
          <w:szCs w:val="24"/>
          <w:u w:val="single"/>
        </w:rPr>
        <w:tab/>
      </w:r>
      <w:r w:rsidR="000B1D84">
        <w:rPr>
          <w:sz w:val="24"/>
          <w:szCs w:val="24"/>
          <w:u w:val="single"/>
        </w:rPr>
        <w:tab/>
      </w:r>
      <w:r w:rsidR="000B1D84">
        <w:rPr>
          <w:sz w:val="24"/>
          <w:szCs w:val="24"/>
          <w:u w:val="single"/>
        </w:rPr>
        <w:tab/>
      </w:r>
      <w:r w:rsidR="00770FC9">
        <w:rPr>
          <w:sz w:val="24"/>
          <w:szCs w:val="24"/>
          <w:u w:val="single"/>
        </w:rPr>
        <w:t xml:space="preserve">          </w:t>
      </w:r>
      <w:r w:rsidR="007B3C42">
        <w:rPr>
          <w:sz w:val="24"/>
          <w:szCs w:val="24"/>
          <w:u w:val="single"/>
        </w:rPr>
        <w:t xml:space="preserve">  </w:t>
      </w:r>
      <w:r w:rsidR="00265018">
        <w:rPr>
          <w:sz w:val="24"/>
          <w:szCs w:val="24"/>
          <w:u w:val="single"/>
        </w:rPr>
        <w:t xml:space="preserve">  </w:t>
      </w:r>
      <w:r w:rsidR="00265018">
        <w:rPr>
          <w:b/>
          <w:sz w:val="24"/>
          <w:szCs w:val="24"/>
          <w:u w:val="single"/>
        </w:rPr>
        <w:t>56.388.938</w:t>
      </w:r>
      <w:r w:rsidR="000308C2">
        <w:rPr>
          <w:b/>
          <w:sz w:val="24"/>
          <w:szCs w:val="24"/>
          <w:u w:val="single"/>
        </w:rPr>
        <w:t xml:space="preserve"> </w:t>
      </w:r>
      <w:r w:rsidR="005172CB">
        <w:rPr>
          <w:b/>
          <w:sz w:val="24"/>
          <w:szCs w:val="24"/>
          <w:u w:val="single"/>
        </w:rPr>
        <w:t>Ft</w:t>
      </w:r>
    </w:p>
    <w:p w:rsidR="004C30E3" w:rsidRDefault="004C30E3" w:rsidP="003802BA">
      <w:pPr>
        <w:pStyle w:val="Szvegtrzs"/>
        <w:widowControl w:val="0"/>
        <w:spacing w:before="120"/>
        <w:rPr>
          <w:b/>
          <w:bCs/>
          <w:sz w:val="24"/>
          <w:szCs w:val="24"/>
          <w:u w:val="single"/>
        </w:rPr>
      </w:pPr>
      <w:r w:rsidRPr="00A01D98">
        <w:rPr>
          <w:b/>
          <w:sz w:val="24"/>
          <w:szCs w:val="24"/>
        </w:rPr>
        <w:t>Bevétel –kiadás egyenlege</w:t>
      </w:r>
      <w:r w:rsidRPr="004C30E3">
        <w:rPr>
          <w:sz w:val="24"/>
          <w:szCs w:val="24"/>
        </w:rPr>
        <w:tab/>
      </w:r>
      <w:r w:rsidRPr="004C30E3">
        <w:rPr>
          <w:sz w:val="24"/>
          <w:szCs w:val="24"/>
        </w:rPr>
        <w:tab/>
      </w:r>
      <w:r w:rsidRPr="004C30E3">
        <w:rPr>
          <w:sz w:val="24"/>
          <w:szCs w:val="24"/>
        </w:rPr>
        <w:tab/>
      </w:r>
      <w:r w:rsidRPr="004C30E3">
        <w:rPr>
          <w:sz w:val="24"/>
          <w:szCs w:val="24"/>
        </w:rPr>
        <w:tab/>
      </w:r>
      <w:r w:rsidRPr="004C30E3">
        <w:rPr>
          <w:sz w:val="24"/>
          <w:szCs w:val="24"/>
        </w:rPr>
        <w:tab/>
      </w:r>
      <w:r w:rsidRPr="004C30E3">
        <w:rPr>
          <w:sz w:val="24"/>
          <w:szCs w:val="24"/>
        </w:rPr>
        <w:tab/>
      </w:r>
      <w:r w:rsidR="003759BD" w:rsidRPr="00770FC9">
        <w:rPr>
          <w:sz w:val="24"/>
          <w:szCs w:val="24"/>
        </w:rPr>
        <w:t xml:space="preserve">        </w:t>
      </w:r>
      <w:r w:rsidR="0031779A">
        <w:rPr>
          <w:sz w:val="24"/>
          <w:szCs w:val="24"/>
        </w:rPr>
        <w:t xml:space="preserve">  </w:t>
      </w:r>
      <w:r w:rsidR="00265018">
        <w:rPr>
          <w:sz w:val="24"/>
          <w:szCs w:val="24"/>
        </w:rPr>
        <w:t xml:space="preserve">   </w:t>
      </w:r>
      <w:r w:rsidR="00BF58E1" w:rsidRPr="0031779A">
        <w:rPr>
          <w:b/>
          <w:sz w:val="24"/>
          <w:szCs w:val="24"/>
          <w:u w:val="single"/>
        </w:rPr>
        <w:t>-</w:t>
      </w:r>
      <w:r w:rsidR="00265018">
        <w:rPr>
          <w:b/>
          <w:sz w:val="24"/>
          <w:szCs w:val="24"/>
          <w:u w:val="single"/>
        </w:rPr>
        <w:t>56.388.938</w:t>
      </w:r>
      <w:r w:rsidR="005172CB" w:rsidRPr="0031779A">
        <w:rPr>
          <w:b/>
          <w:bCs/>
          <w:sz w:val="24"/>
          <w:szCs w:val="24"/>
          <w:u w:val="single"/>
        </w:rPr>
        <w:t xml:space="preserve"> Ft</w:t>
      </w:r>
    </w:p>
    <w:p w:rsidR="00407ADD" w:rsidRDefault="00407ADD" w:rsidP="003802BA">
      <w:pPr>
        <w:pStyle w:val="Szvegtrzs"/>
        <w:widowControl w:val="0"/>
        <w:spacing w:before="120"/>
        <w:rPr>
          <w:b/>
          <w:bCs/>
          <w:sz w:val="24"/>
          <w:szCs w:val="24"/>
          <w:u w:val="single"/>
        </w:rPr>
      </w:pPr>
    </w:p>
    <w:p w:rsidR="00371829" w:rsidRDefault="003759BD" w:rsidP="003802BA">
      <w:pPr>
        <w:pStyle w:val="Szvegtrzs"/>
        <w:widowControl w:val="0"/>
        <w:spacing w:before="120"/>
        <w:rPr>
          <w:bCs/>
          <w:sz w:val="24"/>
          <w:szCs w:val="24"/>
        </w:rPr>
      </w:pPr>
      <w:r>
        <w:rPr>
          <w:bCs/>
          <w:sz w:val="24"/>
          <w:szCs w:val="24"/>
        </w:rPr>
        <w:t>A</w:t>
      </w:r>
      <w:r w:rsidR="00A0499F">
        <w:rPr>
          <w:bCs/>
          <w:sz w:val="24"/>
          <w:szCs w:val="24"/>
        </w:rPr>
        <w:t xml:space="preserve">z </w:t>
      </w:r>
      <w:r w:rsidR="00914203">
        <w:rPr>
          <w:bCs/>
          <w:sz w:val="24"/>
          <w:szCs w:val="24"/>
        </w:rPr>
        <w:t>önkormányzat</w:t>
      </w:r>
      <w:r w:rsidR="00A0499F">
        <w:rPr>
          <w:bCs/>
          <w:sz w:val="24"/>
          <w:szCs w:val="24"/>
        </w:rPr>
        <w:t xml:space="preserve"> csak</w:t>
      </w:r>
      <w:r w:rsidR="00914203">
        <w:rPr>
          <w:bCs/>
          <w:sz w:val="24"/>
          <w:szCs w:val="24"/>
        </w:rPr>
        <w:t xml:space="preserve"> saját forrásból megvalósuló beruházásokat, felújításokat </w:t>
      </w:r>
      <w:r w:rsidR="00A0499F">
        <w:rPr>
          <w:bCs/>
          <w:sz w:val="24"/>
          <w:szCs w:val="24"/>
        </w:rPr>
        <w:t>tervezett, amelyeket</w:t>
      </w:r>
      <w:r w:rsidR="00914203">
        <w:rPr>
          <w:bCs/>
          <w:sz w:val="24"/>
          <w:szCs w:val="24"/>
        </w:rPr>
        <w:t xml:space="preserve"> a </w:t>
      </w:r>
      <w:r w:rsidR="00EA4BB9">
        <w:rPr>
          <w:bCs/>
          <w:sz w:val="24"/>
          <w:szCs w:val="24"/>
        </w:rPr>
        <w:t>fel</w:t>
      </w:r>
      <w:r w:rsidR="00914203">
        <w:rPr>
          <w:bCs/>
          <w:sz w:val="24"/>
          <w:szCs w:val="24"/>
        </w:rPr>
        <w:t>halmozott pénzkészlet</w:t>
      </w:r>
      <w:r w:rsidR="00A0499F">
        <w:rPr>
          <w:bCs/>
          <w:sz w:val="24"/>
          <w:szCs w:val="24"/>
        </w:rPr>
        <w:t>ből</w:t>
      </w:r>
      <w:r w:rsidR="00914203">
        <w:rPr>
          <w:bCs/>
          <w:sz w:val="24"/>
          <w:szCs w:val="24"/>
        </w:rPr>
        <w:t xml:space="preserve"> finanszíro</w:t>
      </w:r>
      <w:r w:rsidR="00A0499F">
        <w:rPr>
          <w:bCs/>
          <w:sz w:val="24"/>
          <w:szCs w:val="24"/>
        </w:rPr>
        <w:t>zunk.</w:t>
      </w:r>
    </w:p>
    <w:p w:rsidR="007B0D6A" w:rsidRDefault="000D21A7" w:rsidP="003802BA">
      <w:pPr>
        <w:pStyle w:val="Szvegtrzs"/>
        <w:widowControl w:val="0"/>
        <w:spacing w:before="120"/>
        <w:rPr>
          <w:sz w:val="24"/>
          <w:szCs w:val="24"/>
        </w:rPr>
      </w:pPr>
      <w:r>
        <w:rPr>
          <w:sz w:val="24"/>
          <w:szCs w:val="24"/>
        </w:rPr>
        <w:t>A</w:t>
      </w:r>
      <w:r w:rsidR="00BF58E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költségvetés </w:t>
      </w:r>
      <w:r w:rsidR="00BF58E1">
        <w:rPr>
          <w:sz w:val="24"/>
          <w:szCs w:val="24"/>
        </w:rPr>
        <w:t xml:space="preserve">bevételi fő összege </w:t>
      </w:r>
      <w:r>
        <w:rPr>
          <w:sz w:val="24"/>
          <w:szCs w:val="24"/>
        </w:rPr>
        <w:t xml:space="preserve">és a </w:t>
      </w:r>
      <w:r w:rsidR="00BF58E1">
        <w:rPr>
          <w:sz w:val="24"/>
          <w:szCs w:val="24"/>
        </w:rPr>
        <w:t>kiadási fő összeg</w:t>
      </w:r>
      <w:r w:rsidR="00216249">
        <w:rPr>
          <w:sz w:val="24"/>
          <w:szCs w:val="24"/>
        </w:rPr>
        <w:t>e</w:t>
      </w:r>
      <w:r w:rsidR="00D631BE">
        <w:rPr>
          <w:sz w:val="24"/>
          <w:szCs w:val="24"/>
        </w:rPr>
        <w:t xml:space="preserve"> összevont egyenlege </w:t>
      </w:r>
      <w:r w:rsidR="005F7DCE">
        <w:rPr>
          <w:sz w:val="24"/>
          <w:szCs w:val="24"/>
        </w:rPr>
        <w:t>49.482.619</w:t>
      </w:r>
      <w:r w:rsidR="007B0D6A">
        <w:rPr>
          <w:sz w:val="24"/>
          <w:szCs w:val="24"/>
        </w:rPr>
        <w:t xml:space="preserve"> Ft,</w:t>
      </w:r>
      <w:r w:rsidR="00D631BE">
        <w:rPr>
          <w:sz w:val="24"/>
          <w:szCs w:val="24"/>
        </w:rPr>
        <w:t xml:space="preserve"> melyet a 20</w:t>
      </w:r>
      <w:r w:rsidR="00216249">
        <w:rPr>
          <w:sz w:val="24"/>
          <w:szCs w:val="24"/>
        </w:rPr>
        <w:t>2</w:t>
      </w:r>
      <w:r w:rsidR="00780F02">
        <w:rPr>
          <w:sz w:val="24"/>
          <w:szCs w:val="24"/>
        </w:rPr>
        <w:t>4</w:t>
      </w:r>
      <w:r w:rsidR="00D631BE">
        <w:rPr>
          <w:sz w:val="24"/>
          <w:szCs w:val="24"/>
        </w:rPr>
        <w:t>. évi</w:t>
      </w:r>
      <w:r w:rsidR="007B0D6A">
        <w:rPr>
          <w:sz w:val="24"/>
          <w:szCs w:val="24"/>
        </w:rPr>
        <w:t xml:space="preserve"> </w:t>
      </w:r>
      <w:r w:rsidR="00F20D02">
        <w:rPr>
          <w:sz w:val="24"/>
          <w:szCs w:val="24"/>
        </w:rPr>
        <w:t xml:space="preserve">záró </w:t>
      </w:r>
      <w:r w:rsidR="0078620B">
        <w:rPr>
          <w:sz w:val="24"/>
          <w:szCs w:val="24"/>
        </w:rPr>
        <w:t xml:space="preserve">pénzkészlet </w:t>
      </w:r>
      <w:r w:rsidR="00D631BE">
        <w:rPr>
          <w:sz w:val="24"/>
          <w:szCs w:val="24"/>
        </w:rPr>
        <w:t xml:space="preserve">tervezett </w:t>
      </w:r>
      <w:r w:rsidR="007B0D6A">
        <w:rPr>
          <w:sz w:val="24"/>
          <w:szCs w:val="24"/>
        </w:rPr>
        <w:t xml:space="preserve">összege </w:t>
      </w:r>
      <w:r w:rsidR="00D631BE">
        <w:rPr>
          <w:sz w:val="24"/>
          <w:szCs w:val="24"/>
        </w:rPr>
        <w:t>korrigál 0-ra az alábbiak szerint.</w:t>
      </w:r>
    </w:p>
    <w:p w:rsidR="004C30E3" w:rsidRPr="004C30E3" w:rsidRDefault="004C30E3" w:rsidP="003802BA">
      <w:pPr>
        <w:pStyle w:val="Szvegtrzs"/>
        <w:widowControl w:val="0"/>
        <w:spacing w:before="120" w:line="360" w:lineRule="auto"/>
        <w:rPr>
          <w:b/>
          <w:bCs/>
          <w:sz w:val="24"/>
          <w:szCs w:val="24"/>
          <w:u w:val="single"/>
        </w:rPr>
      </w:pPr>
      <w:r w:rsidRPr="004C30E3">
        <w:rPr>
          <w:b/>
          <w:bCs/>
          <w:sz w:val="24"/>
          <w:szCs w:val="24"/>
          <w:u w:val="single"/>
        </w:rPr>
        <w:t>Finanszírozási műveletek egyenlege</w:t>
      </w:r>
    </w:p>
    <w:p w:rsidR="004C30E3" w:rsidRPr="004C30E3" w:rsidRDefault="004C30E3" w:rsidP="003802BA">
      <w:pPr>
        <w:pStyle w:val="Szvegtrzs"/>
        <w:widowControl w:val="0"/>
        <w:tabs>
          <w:tab w:val="right" w:pos="5940"/>
        </w:tabs>
        <w:spacing w:line="360" w:lineRule="auto"/>
        <w:rPr>
          <w:sz w:val="24"/>
          <w:szCs w:val="24"/>
        </w:rPr>
      </w:pPr>
      <w:r w:rsidRPr="004C30E3">
        <w:rPr>
          <w:sz w:val="24"/>
          <w:szCs w:val="24"/>
        </w:rPr>
        <w:t>Finanszírozási művelet</w:t>
      </w:r>
      <w:r w:rsidR="00A01D98">
        <w:rPr>
          <w:sz w:val="24"/>
          <w:szCs w:val="24"/>
        </w:rPr>
        <w:t xml:space="preserve">ek bevétele, </w:t>
      </w:r>
      <w:r w:rsidR="00A01D98">
        <w:rPr>
          <w:sz w:val="24"/>
          <w:szCs w:val="24"/>
        </w:rPr>
        <w:tab/>
      </w:r>
      <w:r w:rsidR="005F7DCE">
        <w:rPr>
          <w:sz w:val="24"/>
          <w:szCs w:val="24"/>
        </w:rPr>
        <w:t>50.000.000</w:t>
      </w:r>
      <w:r w:rsidR="000D2609">
        <w:rPr>
          <w:sz w:val="24"/>
          <w:szCs w:val="24"/>
        </w:rPr>
        <w:t xml:space="preserve"> Ft</w:t>
      </w:r>
    </w:p>
    <w:p w:rsidR="00407ADD" w:rsidRDefault="004C30E3" w:rsidP="003802BA">
      <w:pPr>
        <w:pStyle w:val="Szvegtrzs"/>
        <w:widowControl w:val="0"/>
        <w:tabs>
          <w:tab w:val="right" w:pos="5940"/>
        </w:tabs>
        <w:spacing w:line="360" w:lineRule="auto"/>
        <w:rPr>
          <w:sz w:val="24"/>
          <w:szCs w:val="24"/>
          <w:u w:val="single"/>
        </w:rPr>
      </w:pPr>
      <w:r w:rsidRPr="004C30E3">
        <w:rPr>
          <w:sz w:val="24"/>
          <w:szCs w:val="24"/>
          <w:u w:val="single"/>
        </w:rPr>
        <w:t>Finan</w:t>
      </w:r>
      <w:r w:rsidR="00A01D98">
        <w:rPr>
          <w:sz w:val="24"/>
          <w:szCs w:val="24"/>
          <w:u w:val="single"/>
        </w:rPr>
        <w:t xml:space="preserve">szírozási műveletek kiadásai, </w:t>
      </w:r>
      <w:r w:rsidR="00A01D98">
        <w:rPr>
          <w:sz w:val="24"/>
          <w:szCs w:val="24"/>
          <w:u w:val="single"/>
        </w:rPr>
        <w:tab/>
      </w:r>
      <w:r w:rsidR="00216249">
        <w:rPr>
          <w:sz w:val="24"/>
          <w:szCs w:val="24"/>
          <w:u w:val="single"/>
        </w:rPr>
        <w:t>-</w:t>
      </w:r>
      <w:r w:rsidR="005F7DCE">
        <w:rPr>
          <w:sz w:val="24"/>
          <w:szCs w:val="24"/>
          <w:u w:val="single"/>
        </w:rPr>
        <w:t>517.381</w:t>
      </w:r>
      <w:r w:rsidR="000D2609">
        <w:rPr>
          <w:sz w:val="24"/>
          <w:szCs w:val="24"/>
          <w:u w:val="single"/>
        </w:rPr>
        <w:t xml:space="preserve"> Ft</w:t>
      </w:r>
    </w:p>
    <w:p w:rsidR="004C30E3" w:rsidRPr="00216249" w:rsidRDefault="004C30E3" w:rsidP="003802BA">
      <w:pPr>
        <w:pStyle w:val="Szvegtrzs"/>
        <w:widowControl w:val="0"/>
        <w:tabs>
          <w:tab w:val="right" w:pos="5940"/>
        </w:tabs>
        <w:spacing w:line="360" w:lineRule="auto"/>
        <w:rPr>
          <w:b/>
          <w:bCs/>
          <w:sz w:val="24"/>
          <w:szCs w:val="24"/>
          <w:u w:val="single"/>
        </w:rPr>
      </w:pPr>
      <w:r w:rsidRPr="004C30E3">
        <w:rPr>
          <w:sz w:val="24"/>
          <w:szCs w:val="24"/>
        </w:rPr>
        <w:t xml:space="preserve">Bevétel-kiadás különbözete </w:t>
      </w:r>
      <w:r w:rsidRPr="004C30E3">
        <w:rPr>
          <w:sz w:val="24"/>
          <w:szCs w:val="24"/>
        </w:rPr>
        <w:tab/>
      </w:r>
      <w:r w:rsidR="00D631BE" w:rsidRPr="00216249">
        <w:rPr>
          <w:b/>
          <w:sz w:val="24"/>
          <w:szCs w:val="24"/>
          <w:u w:val="single"/>
        </w:rPr>
        <w:t>+</w:t>
      </w:r>
      <w:r w:rsidR="00065BC2">
        <w:rPr>
          <w:b/>
          <w:sz w:val="24"/>
          <w:szCs w:val="24"/>
          <w:u w:val="single"/>
        </w:rPr>
        <w:t>49.482.6</w:t>
      </w:r>
      <w:r w:rsidR="000C27F6">
        <w:rPr>
          <w:b/>
          <w:sz w:val="24"/>
          <w:szCs w:val="24"/>
          <w:u w:val="single"/>
        </w:rPr>
        <w:t>1</w:t>
      </w:r>
      <w:r w:rsidR="00065BC2">
        <w:rPr>
          <w:b/>
          <w:sz w:val="24"/>
          <w:szCs w:val="24"/>
          <w:u w:val="single"/>
        </w:rPr>
        <w:t>9</w:t>
      </w:r>
      <w:r w:rsidR="000D2609" w:rsidRPr="00216249">
        <w:rPr>
          <w:b/>
          <w:sz w:val="24"/>
          <w:szCs w:val="24"/>
          <w:u w:val="single"/>
        </w:rPr>
        <w:t xml:space="preserve"> Ft</w:t>
      </w:r>
    </w:p>
    <w:p w:rsidR="004C30E3" w:rsidRPr="004C30E3" w:rsidRDefault="004C30E3" w:rsidP="003802BA">
      <w:pPr>
        <w:pStyle w:val="Szvegtrzs"/>
        <w:widowControl w:val="0"/>
        <w:spacing w:before="120"/>
        <w:rPr>
          <w:b/>
          <w:bCs/>
          <w:sz w:val="24"/>
          <w:szCs w:val="24"/>
        </w:rPr>
      </w:pPr>
      <w:r w:rsidRPr="004C30E3">
        <w:rPr>
          <w:b/>
          <w:bCs/>
          <w:sz w:val="24"/>
          <w:szCs w:val="24"/>
        </w:rPr>
        <w:t xml:space="preserve">A költségvetés egyenlege: 0 Ft. </w:t>
      </w:r>
      <w:r w:rsidR="00740BFF">
        <w:rPr>
          <w:b/>
          <w:bCs/>
          <w:sz w:val="24"/>
          <w:szCs w:val="24"/>
        </w:rPr>
        <w:t xml:space="preserve">A bevételek összesen és a kiadások összesen </w:t>
      </w:r>
      <w:r w:rsidR="00302E1B">
        <w:rPr>
          <w:b/>
          <w:bCs/>
          <w:sz w:val="24"/>
          <w:szCs w:val="24"/>
        </w:rPr>
        <w:t>279.765.943</w:t>
      </w:r>
      <w:r w:rsidR="00FE75E3">
        <w:rPr>
          <w:b/>
          <w:bCs/>
          <w:sz w:val="24"/>
          <w:szCs w:val="24"/>
        </w:rPr>
        <w:t xml:space="preserve"> Ft mérlegfőösszeggel</w:t>
      </w:r>
      <w:r w:rsidR="00740BFF">
        <w:rPr>
          <w:b/>
          <w:bCs/>
          <w:sz w:val="24"/>
          <w:szCs w:val="24"/>
        </w:rPr>
        <w:t xml:space="preserve"> zárnak.</w:t>
      </w:r>
    </w:p>
    <w:p w:rsidR="00D656C9" w:rsidRDefault="00D656C9" w:rsidP="003802BA">
      <w:pPr>
        <w:pStyle w:val="Szvegtrzs"/>
        <w:spacing w:before="120"/>
        <w:rPr>
          <w:sz w:val="24"/>
          <w:szCs w:val="24"/>
        </w:rPr>
      </w:pPr>
    </w:p>
    <w:p w:rsidR="004C30E3" w:rsidRPr="004C30E3" w:rsidRDefault="004C30E3" w:rsidP="003802BA">
      <w:pPr>
        <w:pStyle w:val="Szvegtrzs"/>
        <w:spacing w:before="120"/>
        <w:rPr>
          <w:sz w:val="24"/>
          <w:szCs w:val="24"/>
        </w:rPr>
      </w:pPr>
      <w:r w:rsidRPr="004C30E3">
        <w:rPr>
          <w:sz w:val="24"/>
          <w:szCs w:val="24"/>
        </w:rPr>
        <w:t xml:space="preserve">A költségvetési tervezet fentiekben bemutatott összefüggéseiben látható, hogy </w:t>
      </w:r>
      <w:r w:rsidR="001C31AE">
        <w:rPr>
          <w:sz w:val="24"/>
          <w:szCs w:val="24"/>
        </w:rPr>
        <w:t>költségvetés egyenlegét a finan</w:t>
      </w:r>
      <w:r w:rsidR="00895EE5">
        <w:rPr>
          <w:sz w:val="24"/>
          <w:szCs w:val="24"/>
        </w:rPr>
        <w:t>szírozási bevételek biztosítják</w:t>
      </w:r>
      <w:r w:rsidR="00DC5294">
        <w:rPr>
          <w:sz w:val="24"/>
          <w:szCs w:val="24"/>
        </w:rPr>
        <w:t>,</w:t>
      </w:r>
      <w:r w:rsidR="00895EE5">
        <w:rPr>
          <w:sz w:val="24"/>
          <w:szCs w:val="24"/>
        </w:rPr>
        <w:t xml:space="preserve"> a 202</w:t>
      </w:r>
      <w:r w:rsidR="00472D71">
        <w:rPr>
          <w:sz w:val="24"/>
          <w:szCs w:val="24"/>
        </w:rPr>
        <w:t>5</w:t>
      </w:r>
      <w:r w:rsidR="00895EE5">
        <w:rPr>
          <w:sz w:val="24"/>
          <w:szCs w:val="24"/>
        </w:rPr>
        <w:t>. évi költségvetés stabil. Az önkormányzat</w:t>
      </w:r>
      <w:r w:rsidR="00DC2897">
        <w:rPr>
          <w:sz w:val="24"/>
          <w:szCs w:val="24"/>
        </w:rPr>
        <w:t xml:space="preserve"> működési bevételei</w:t>
      </w:r>
      <w:r w:rsidR="00472D71">
        <w:rPr>
          <w:sz w:val="24"/>
          <w:szCs w:val="24"/>
        </w:rPr>
        <w:t xml:space="preserve"> (a pénzkészlet bevonásával)</w:t>
      </w:r>
      <w:r w:rsidR="00DC2897">
        <w:rPr>
          <w:sz w:val="24"/>
          <w:szCs w:val="24"/>
        </w:rPr>
        <w:t xml:space="preserve"> finanszírozzák a működési költségeket. A</w:t>
      </w:r>
      <w:r w:rsidR="00895EE5">
        <w:rPr>
          <w:sz w:val="24"/>
          <w:szCs w:val="24"/>
        </w:rPr>
        <w:t xml:space="preserve"> </w:t>
      </w:r>
      <w:r w:rsidR="00895EE5">
        <w:rPr>
          <w:sz w:val="24"/>
          <w:szCs w:val="24"/>
        </w:rPr>
        <w:lastRenderedPageBreak/>
        <w:t>felhalmozott 20</w:t>
      </w:r>
      <w:r w:rsidR="00DC5294">
        <w:rPr>
          <w:sz w:val="24"/>
          <w:szCs w:val="24"/>
        </w:rPr>
        <w:t>2</w:t>
      </w:r>
      <w:r w:rsidR="00472D71">
        <w:rPr>
          <w:sz w:val="24"/>
          <w:szCs w:val="24"/>
        </w:rPr>
        <w:t>4</w:t>
      </w:r>
      <w:r w:rsidR="00895EE5">
        <w:rPr>
          <w:sz w:val="24"/>
          <w:szCs w:val="24"/>
        </w:rPr>
        <w:t>. évi záró</w:t>
      </w:r>
      <w:r w:rsidR="00413B34">
        <w:rPr>
          <w:sz w:val="24"/>
          <w:szCs w:val="24"/>
        </w:rPr>
        <w:t xml:space="preserve"> </w:t>
      </w:r>
      <w:r w:rsidR="00DE2393">
        <w:rPr>
          <w:sz w:val="24"/>
          <w:szCs w:val="24"/>
        </w:rPr>
        <w:t>pénzkészlet</w:t>
      </w:r>
      <w:r w:rsidR="00895EE5">
        <w:rPr>
          <w:sz w:val="24"/>
          <w:szCs w:val="24"/>
        </w:rPr>
        <w:t xml:space="preserve"> </w:t>
      </w:r>
      <w:r w:rsidR="00472D71">
        <w:rPr>
          <w:sz w:val="24"/>
          <w:szCs w:val="24"/>
        </w:rPr>
        <w:t xml:space="preserve">egy része </w:t>
      </w:r>
      <w:r w:rsidR="00895EE5">
        <w:rPr>
          <w:sz w:val="24"/>
          <w:szCs w:val="24"/>
        </w:rPr>
        <w:t xml:space="preserve">biztosítja a </w:t>
      </w:r>
      <w:r w:rsidR="00DC2897">
        <w:rPr>
          <w:sz w:val="24"/>
          <w:szCs w:val="24"/>
        </w:rPr>
        <w:t xml:space="preserve">felhalmozási kiadásokhoz </w:t>
      </w:r>
      <w:r w:rsidR="00B07067">
        <w:rPr>
          <w:sz w:val="24"/>
          <w:szCs w:val="24"/>
        </w:rPr>
        <w:t>szükséges fedezet</w:t>
      </w:r>
      <w:r w:rsidR="00472D71">
        <w:rPr>
          <w:sz w:val="24"/>
          <w:szCs w:val="24"/>
        </w:rPr>
        <w:t xml:space="preserve"> is</w:t>
      </w:r>
      <w:r w:rsidR="00DC5294">
        <w:rPr>
          <w:sz w:val="24"/>
          <w:szCs w:val="24"/>
        </w:rPr>
        <w:t>. A kötelezettségvállalással nem terhelt pénzkészlet egy része a tartalék</w:t>
      </w:r>
      <w:r w:rsidR="00F47D5C">
        <w:rPr>
          <w:sz w:val="24"/>
          <w:szCs w:val="24"/>
        </w:rPr>
        <w:t xml:space="preserve">ba, </w:t>
      </w:r>
      <w:r w:rsidR="00472D71">
        <w:rPr>
          <w:sz w:val="24"/>
          <w:szCs w:val="24"/>
        </w:rPr>
        <w:t xml:space="preserve">a </w:t>
      </w:r>
      <w:r w:rsidR="00F47D5C">
        <w:rPr>
          <w:sz w:val="24"/>
          <w:szCs w:val="24"/>
        </w:rPr>
        <w:t>felhalmozási keret</w:t>
      </w:r>
      <w:r w:rsidR="00472D71">
        <w:rPr>
          <w:sz w:val="24"/>
          <w:szCs w:val="24"/>
        </w:rPr>
        <w:t>b</w:t>
      </w:r>
      <w:r w:rsidR="00F47D5C">
        <w:rPr>
          <w:sz w:val="24"/>
          <w:szCs w:val="24"/>
        </w:rPr>
        <w:t>e</w:t>
      </w:r>
      <w:r w:rsidR="00DC5294">
        <w:rPr>
          <w:sz w:val="24"/>
          <w:szCs w:val="24"/>
        </w:rPr>
        <w:t xml:space="preserve"> kerül</w:t>
      </w:r>
      <w:r w:rsidR="00472D71">
        <w:rPr>
          <w:sz w:val="24"/>
          <w:szCs w:val="24"/>
        </w:rPr>
        <w:t>t</w:t>
      </w:r>
      <w:r w:rsidR="00DC5294">
        <w:rPr>
          <w:sz w:val="24"/>
          <w:szCs w:val="24"/>
        </w:rPr>
        <w:t xml:space="preserve"> szabad kiadási előirányzatként megtervezésre, amelynek felhasználásáról az év során a képviselő-testület</w:t>
      </w:r>
      <w:r w:rsidR="0051249F">
        <w:rPr>
          <w:sz w:val="24"/>
          <w:szCs w:val="24"/>
        </w:rPr>
        <w:t>,</w:t>
      </w:r>
      <w:r w:rsidR="00DC5294">
        <w:rPr>
          <w:sz w:val="24"/>
          <w:szCs w:val="24"/>
        </w:rPr>
        <w:t xml:space="preserve"> illetve átruházott hatáskörben a polgármester dönt</w:t>
      </w:r>
      <w:r w:rsidR="0051249F">
        <w:rPr>
          <w:sz w:val="24"/>
          <w:szCs w:val="24"/>
        </w:rPr>
        <w:t>het.</w:t>
      </w:r>
    </w:p>
    <w:p w:rsidR="004C30E3" w:rsidRPr="004C30E3" w:rsidRDefault="004C30E3" w:rsidP="003802BA">
      <w:pPr>
        <w:pStyle w:val="Szvegtrzs"/>
        <w:widowControl w:val="0"/>
        <w:rPr>
          <w:sz w:val="24"/>
          <w:szCs w:val="24"/>
        </w:rPr>
      </w:pPr>
    </w:p>
    <w:p w:rsidR="004C30E3" w:rsidRDefault="004C30E3" w:rsidP="003802BA">
      <w:pPr>
        <w:jc w:val="both"/>
      </w:pPr>
      <w:r w:rsidRPr="004C30E3">
        <w:rPr>
          <w:b/>
          <w:bCs/>
        </w:rPr>
        <w:t>Az előterjesztést a Jogi- Gazdasági és Kulturális Bizottság megtárgyal</w:t>
      </w:r>
      <w:r w:rsidR="001A38B9">
        <w:rPr>
          <w:b/>
          <w:bCs/>
        </w:rPr>
        <w:t>ja</w:t>
      </w:r>
      <w:r w:rsidRPr="004C30E3">
        <w:rPr>
          <w:b/>
          <w:bCs/>
        </w:rPr>
        <w:t>. A Bizottság véleményét a Képviselő-testület ülésén az elnök szóban ismertet</w:t>
      </w:r>
      <w:r w:rsidR="001A38B9">
        <w:rPr>
          <w:b/>
          <w:bCs/>
        </w:rPr>
        <w:t>i</w:t>
      </w:r>
      <w:r w:rsidR="004C4C10">
        <w:rPr>
          <w:b/>
          <w:bCs/>
        </w:rPr>
        <w:t>.</w:t>
      </w:r>
    </w:p>
    <w:p w:rsidR="00FB538A" w:rsidRPr="004C30E3" w:rsidRDefault="00FB538A" w:rsidP="003802BA">
      <w:pPr>
        <w:jc w:val="both"/>
      </w:pPr>
    </w:p>
    <w:p w:rsidR="00FB538A" w:rsidRPr="00E34EA5" w:rsidRDefault="00FB538A" w:rsidP="003802BA">
      <w:pPr>
        <w:tabs>
          <w:tab w:val="left" w:pos="851"/>
        </w:tabs>
        <w:ind w:right="-1"/>
        <w:jc w:val="both"/>
      </w:pPr>
      <w:r w:rsidRPr="00E34EA5">
        <w:t>A döntéshozatal a Magyarország helyi önkormányzatairól szóló 2011. évi CLXXXIX. törvény (</w:t>
      </w:r>
      <w:proofErr w:type="spellStart"/>
      <w:r w:rsidRPr="00E34EA5">
        <w:t>Mötv</w:t>
      </w:r>
      <w:proofErr w:type="spellEnd"/>
      <w:r w:rsidRPr="00E34EA5">
        <w:t xml:space="preserve">.) 46. § (1) bekezdése alapján, a (2) bekezdésben foglaltakra figyelemmel </w:t>
      </w:r>
      <w:r w:rsidRPr="00E34EA5">
        <w:rPr>
          <w:b/>
          <w:bCs/>
        </w:rPr>
        <w:t>nyilvános</w:t>
      </w:r>
      <w:r w:rsidRPr="00E34EA5">
        <w:t xml:space="preserve"> ülés keretében, az 50. § rendelkezései alapján – figyelemmel a 42. § 1. pontjában foglalt rendelkezésre – </w:t>
      </w:r>
      <w:r w:rsidRPr="00E34EA5">
        <w:rPr>
          <w:b/>
          <w:bCs/>
        </w:rPr>
        <w:t>minősített szavazati arány</w:t>
      </w:r>
      <w:r w:rsidRPr="00E34EA5">
        <w:t>t igényel</w:t>
      </w:r>
      <w:r w:rsidR="00AF6875">
        <w:t>.</w:t>
      </w:r>
    </w:p>
    <w:p w:rsidR="00322259" w:rsidRPr="004C30E3" w:rsidRDefault="00322259" w:rsidP="003802BA">
      <w:pPr>
        <w:widowControl w:val="0"/>
        <w:jc w:val="both"/>
      </w:pPr>
    </w:p>
    <w:p w:rsidR="004C30E3" w:rsidRPr="004C30E3" w:rsidRDefault="001902DF" w:rsidP="003802BA">
      <w:pPr>
        <w:pStyle w:val="Szvegtrzs"/>
        <w:widowControl w:val="0"/>
        <w:rPr>
          <w:sz w:val="24"/>
          <w:szCs w:val="24"/>
        </w:rPr>
      </w:pPr>
      <w:r>
        <w:rPr>
          <w:sz w:val="24"/>
          <w:szCs w:val="24"/>
        </w:rPr>
        <w:t xml:space="preserve">Cegléd, </w:t>
      </w:r>
      <w:r w:rsidR="00D609A8">
        <w:rPr>
          <w:sz w:val="24"/>
          <w:szCs w:val="24"/>
        </w:rPr>
        <w:t>202</w:t>
      </w:r>
      <w:r w:rsidR="003075DF">
        <w:rPr>
          <w:sz w:val="24"/>
          <w:szCs w:val="24"/>
        </w:rPr>
        <w:t xml:space="preserve">5. február </w:t>
      </w:r>
      <w:r w:rsidR="00BF4EC9">
        <w:rPr>
          <w:sz w:val="24"/>
          <w:szCs w:val="24"/>
        </w:rPr>
        <w:t>13.</w:t>
      </w:r>
    </w:p>
    <w:p w:rsidR="004C30E3" w:rsidRPr="004C30E3" w:rsidRDefault="00095902" w:rsidP="003802BA">
      <w:pPr>
        <w:pStyle w:val="Szvegtrzs"/>
        <w:widowControl w:val="0"/>
        <w:rPr>
          <w:sz w:val="24"/>
          <w:szCs w:val="24"/>
        </w:rPr>
      </w:pPr>
      <w:r>
        <w:rPr>
          <w:sz w:val="24"/>
          <w:szCs w:val="24"/>
        </w:rPr>
        <w:tab/>
      </w:r>
      <w:r w:rsidR="004C30E3" w:rsidRPr="004C30E3">
        <w:rPr>
          <w:sz w:val="24"/>
          <w:szCs w:val="24"/>
        </w:rPr>
        <w:tab/>
      </w:r>
      <w:r w:rsidR="004C30E3" w:rsidRPr="004C30E3">
        <w:rPr>
          <w:sz w:val="24"/>
          <w:szCs w:val="24"/>
        </w:rPr>
        <w:tab/>
      </w:r>
      <w:r w:rsidR="004C30E3" w:rsidRPr="004C30E3">
        <w:rPr>
          <w:sz w:val="24"/>
          <w:szCs w:val="24"/>
        </w:rPr>
        <w:tab/>
      </w:r>
      <w:r w:rsidR="004C30E3" w:rsidRPr="004C30E3">
        <w:rPr>
          <w:sz w:val="24"/>
          <w:szCs w:val="24"/>
        </w:rPr>
        <w:tab/>
      </w:r>
      <w:r w:rsidR="004C30E3" w:rsidRPr="004C30E3">
        <w:rPr>
          <w:sz w:val="24"/>
          <w:szCs w:val="24"/>
        </w:rPr>
        <w:tab/>
      </w:r>
      <w:r w:rsidR="004C30E3" w:rsidRPr="004C30E3">
        <w:rPr>
          <w:sz w:val="24"/>
          <w:szCs w:val="24"/>
        </w:rPr>
        <w:tab/>
      </w:r>
      <w:r w:rsidR="004C30E3" w:rsidRPr="004C30E3">
        <w:rPr>
          <w:sz w:val="24"/>
          <w:szCs w:val="24"/>
        </w:rPr>
        <w:tab/>
      </w:r>
      <w:r w:rsidR="004C30E3" w:rsidRPr="004C30E3">
        <w:rPr>
          <w:sz w:val="24"/>
          <w:szCs w:val="24"/>
        </w:rPr>
        <w:tab/>
      </w:r>
      <w:r w:rsidR="004C30E3" w:rsidRPr="004C30E3">
        <w:rPr>
          <w:sz w:val="24"/>
          <w:szCs w:val="24"/>
        </w:rPr>
        <w:tab/>
      </w:r>
      <w:r w:rsidR="004C30E3" w:rsidRPr="004C30E3">
        <w:rPr>
          <w:sz w:val="24"/>
          <w:szCs w:val="24"/>
        </w:rPr>
        <w:tab/>
        <w:t xml:space="preserve">Pásztor </w:t>
      </w:r>
      <w:r w:rsidR="00D609A8">
        <w:rPr>
          <w:sz w:val="24"/>
          <w:szCs w:val="24"/>
        </w:rPr>
        <w:t>Roland</w:t>
      </w:r>
    </w:p>
    <w:p w:rsidR="004C30E3" w:rsidRPr="004C30E3" w:rsidRDefault="004C30E3" w:rsidP="003802BA">
      <w:pPr>
        <w:pStyle w:val="Szvegtrzs"/>
        <w:widowControl w:val="0"/>
        <w:rPr>
          <w:sz w:val="24"/>
          <w:szCs w:val="24"/>
        </w:rPr>
      </w:pPr>
      <w:r w:rsidRPr="004C30E3">
        <w:rPr>
          <w:sz w:val="24"/>
          <w:szCs w:val="24"/>
        </w:rPr>
        <w:t xml:space="preserve">     </w:t>
      </w:r>
      <w:r w:rsidRPr="004C30E3">
        <w:rPr>
          <w:sz w:val="24"/>
          <w:szCs w:val="24"/>
        </w:rPr>
        <w:tab/>
      </w:r>
      <w:r w:rsidRPr="004C30E3">
        <w:rPr>
          <w:sz w:val="24"/>
          <w:szCs w:val="24"/>
        </w:rPr>
        <w:tab/>
      </w:r>
      <w:r w:rsidR="00D656C9">
        <w:rPr>
          <w:sz w:val="24"/>
          <w:szCs w:val="24"/>
        </w:rPr>
        <w:tab/>
      </w:r>
      <w:r w:rsidRPr="004C30E3">
        <w:rPr>
          <w:sz w:val="24"/>
          <w:szCs w:val="24"/>
        </w:rPr>
        <w:tab/>
      </w:r>
      <w:r w:rsidRPr="004C30E3">
        <w:rPr>
          <w:sz w:val="24"/>
          <w:szCs w:val="24"/>
        </w:rPr>
        <w:tab/>
      </w:r>
      <w:r w:rsidRPr="004C30E3">
        <w:rPr>
          <w:sz w:val="24"/>
          <w:szCs w:val="24"/>
        </w:rPr>
        <w:tab/>
      </w:r>
      <w:r w:rsidRPr="004C30E3">
        <w:rPr>
          <w:sz w:val="24"/>
          <w:szCs w:val="24"/>
        </w:rPr>
        <w:tab/>
      </w:r>
      <w:r w:rsidRPr="004C30E3">
        <w:rPr>
          <w:sz w:val="24"/>
          <w:szCs w:val="24"/>
        </w:rPr>
        <w:tab/>
      </w:r>
      <w:r w:rsidRPr="004C30E3">
        <w:rPr>
          <w:sz w:val="24"/>
          <w:szCs w:val="24"/>
        </w:rPr>
        <w:tab/>
      </w:r>
      <w:r w:rsidRPr="004C30E3">
        <w:rPr>
          <w:sz w:val="24"/>
          <w:szCs w:val="24"/>
        </w:rPr>
        <w:tab/>
      </w:r>
      <w:r w:rsidR="00320FFB">
        <w:rPr>
          <w:sz w:val="24"/>
          <w:szCs w:val="24"/>
        </w:rPr>
        <w:tab/>
      </w:r>
      <w:r w:rsidR="00D609A8">
        <w:rPr>
          <w:sz w:val="24"/>
          <w:szCs w:val="24"/>
        </w:rPr>
        <w:t xml:space="preserve">  </w:t>
      </w:r>
      <w:r w:rsidR="00FE75E3">
        <w:rPr>
          <w:sz w:val="24"/>
          <w:szCs w:val="24"/>
        </w:rPr>
        <w:t>p</w:t>
      </w:r>
      <w:r w:rsidRPr="004C30E3">
        <w:rPr>
          <w:sz w:val="24"/>
          <w:szCs w:val="24"/>
        </w:rPr>
        <w:t>olgármester</w:t>
      </w:r>
    </w:p>
    <w:p w:rsidR="004C30E3" w:rsidRPr="004C30E3" w:rsidRDefault="004C30E3" w:rsidP="003802BA">
      <w:pPr>
        <w:pStyle w:val="Szvegtrzs"/>
        <w:widowControl w:val="0"/>
        <w:rPr>
          <w:sz w:val="24"/>
          <w:szCs w:val="24"/>
        </w:rPr>
      </w:pPr>
    </w:p>
    <w:p w:rsidR="00EF473D" w:rsidRPr="004C30E3" w:rsidRDefault="00EF473D" w:rsidP="003802BA">
      <w:pPr>
        <w:widowControl w:val="0"/>
        <w:jc w:val="both"/>
      </w:pPr>
    </w:p>
    <w:p w:rsidR="003D41F9" w:rsidRDefault="003D41F9" w:rsidP="003802BA">
      <w:pPr>
        <w:jc w:val="both"/>
      </w:pPr>
      <w:r>
        <w:t>Láttam:</w:t>
      </w:r>
    </w:p>
    <w:p w:rsidR="003D41F9" w:rsidRDefault="003D41F9" w:rsidP="003802BA">
      <w:pPr>
        <w:jc w:val="both"/>
      </w:pPr>
      <w:r>
        <w:t xml:space="preserve">               </w:t>
      </w:r>
      <w:r w:rsidRPr="004303EC">
        <w:t xml:space="preserve">Dr. </w:t>
      </w:r>
      <w:r>
        <w:t xml:space="preserve">Diósgyőri Gitta </w:t>
      </w:r>
    </w:p>
    <w:p w:rsidR="003D41F9" w:rsidRPr="004303EC" w:rsidRDefault="003D41F9" w:rsidP="003802BA">
      <w:pPr>
        <w:jc w:val="both"/>
      </w:pPr>
      <w:r>
        <w:tab/>
      </w:r>
      <w:r w:rsidR="00FB538A">
        <w:t xml:space="preserve">    címzetes fő</w:t>
      </w:r>
      <w:r>
        <w:t>jegyző</w:t>
      </w:r>
    </w:p>
    <w:sectPr w:rsidR="003D41F9" w:rsidRPr="004303EC" w:rsidSect="00ED700B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7953" w:rsidRDefault="00097953">
      <w:r>
        <w:separator/>
      </w:r>
    </w:p>
  </w:endnote>
  <w:endnote w:type="continuationSeparator" w:id="0">
    <w:p w:rsidR="00097953" w:rsidRDefault="000979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0CA3" w:rsidRPr="004F2275" w:rsidRDefault="00027DDD" w:rsidP="00BC678A">
    <w:pPr>
      <w:pStyle w:val="llb"/>
      <w:jc w:val="right"/>
      <w:rPr>
        <w:sz w:val="20"/>
        <w:szCs w:val="20"/>
      </w:rPr>
    </w:pPr>
    <w:r w:rsidRPr="004F2275">
      <w:rPr>
        <w:rStyle w:val="Oldalszm"/>
        <w:sz w:val="20"/>
        <w:szCs w:val="20"/>
      </w:rPr>
      <w:fldChar w:fldCharType="begin"/>
    </w:r>
    <w:r w:rsidR="00710CA3" w:rsidRPr="004F2275">
      <w:rPr>
        <w:rStyle w:val="Oldalszm"/>
        <w:sz w:val="20"/>
        <w:szCs w:val="20"/>
      </w:rPr>
      <w:instrText xml:space="preserve"> PAGE </w:instrText>
    </w:r>
    <w:r w:rsidRPr="004F2275">
      <w:rPr>
        <w:rStyle w:val="Oldalszm"/>
        <w:sz w:val="20"/>
        <w:szCs w:val="20"/>
      </w:rPr>
      <w:fldChar w:fldCharType="separate"/>
    </w:r>
    <w:r w:rsidR="000A3799">
      <w:rPr>
        <w:rStyle w:val="Oldalszm"/>
        <w:noProof/>
        <w:sz w:val="20"/>
        <w:szCs w:val="20"/>
      </w:rPr>
      <w:t>8</w:t>
    </w:r>
    <w:r w:rsidRPr="004F2275">
      <w:rPr>
        <w:rStyle w:val="Oldalszm"/>
        <w:sz w:val="20"/>
        <w:szCs w:val="20"/>
      </w:rPr>
      <w:fldChar w:fldCharType="end"/>
    </w:r>
    <w:r w:rsidR="00710CA3" w:rsidRPr="004F2275">
      <w:rPr>
        <w:rStyle w:val="Oldalszm"/>
        <w:sz w:val="20"/>
        <w:szCs w:val="20"/>
      </w:rPr>
      <w:t>/</w:t>
    </w:r>
    <w:r w:rsidRPr="004F2275">
      <w:rPr>
        <w:rStyle w:val="Oldalszm"/>
        <w:sz w:val="20"/>
        <w:szCs w:val="20"/>
      </w:rPr>
      <w:fldChar w:fldCharType="begin"/>
    </w:r>
    <w:r w:rsidR="00710CA3" w:rsidRPr="004F2275">
      <w:rPr>
        <w:rStyle w:val="Oldalszm"/>
        <w:sz w:val="20"/>
        <w:szCs w:val="20"/>
      </w:rPr>
      <w:instrText xml:space="preserve"> NUMPAGES </w:instrText>
    </w:r>
    <w:r w:rsidRPr="004F2275">
      <w:rPr>
        <w:rStyle w:val="Oldalszm"/>
        <w:sz w:val="20"/>
        <w:szCs w:val="20"/>
      </w:rPr>
      <w:fldChar w:fldCharType="separate"/>
    </w:r>
    <w:r w:rsidR="000A3799">
      <w:rPr>
        <w:rStyle w:val="Oldalszm"/>
        <w:noProof/>
        <w:sz w:val="20"/>
        <w:szCs w:val="20"/>
      </w:rPr>
      <w:t>8</w:t>
    </w:r>
    <w:r w:rsidRPr="004F2275">
      <w:rPr>
        <w:rStyle w:val="Oldalszm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7953" w:rsidRDefault="00097953">
      <w:r>
        <w:separator/>
      </w:r>
    </w:p>
  </w:footnote>
  <w:footnote w:type="continuationSeparator" w:id="0">
    <w:p w:rsidR="00097953" w:rsidRDefault="000979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)"/>
      <w:lvlJc w:val="left"/>
      <w:pPr>
        <w:tabs>
          <w:tab w:val="num" w:pos="-76"/>
        </w:tabs>
        <w:ind w:left="644" w:hanging="360"/>
      </w:pPr>
    </w:lvl>
  </w:abstractNum>
  <w:abstractNum w:abstractNumId="1" w15:restartNumberingAfterBreak="0">
    <w:nsid w:val="05BE7C9F"/>
    <w:multiLevelType w:val="hybridMultilevel"/>
    <w:tmpl w:val="51D49946"/>
    <w:lvl w:ilvl="0" w:tplc="B9C65B12">
      <w:start w:val="1"/>
      <w:numFmt w:val="upperRoman"/>
      <w:lvlText w:val="%1.)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62DCD"/>
    <w:multiLevelType w:val="hybridMultilevel"/>
    <w:tmpl w:val="9CEA6E10"/>
    <w:lvl w:ilvl="0" w:tplc="040E0003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086F3CE4"/>
    <w:multiLevelType w:val="hybridMultilevel"/>
    <w:tmpl w:val="754C86E0"/>
    <w:lvl w:ilvl="0" w:tplc="EAAAFB32">
      <w:start w:val="6"/>
      <w:numFmt w:val="decimal"/>
      <w:lvlText w:val="%1.)"/>
      <w:lvlJc w:val="left"/>
      <w:pPr>
        <w:ind w:left="644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A0C1687"/>
    <w:multiLevelType w:val="hybridMultilevel"/>
    <w:tmpl w:val="BC906DA6"/>
    <w:lvl w:ilvl="0" w:tplc="3C6A0C5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30A37"/>
    <w:multiLevelType w:val="hybridMultilevel"/>
    <w:tmpl w:val="3236B5E8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E422BAC"/>
    <w:multiLevelType w:val="hybridMultilevel"/>
    <w:tmpl w:val="45984B42"/>
    <w:lvl w:ilvl="0" w:tplc="49304C5E">
      <w:start w:val="1"/>
      <w:numFmt w:val="upperRoman"/>
      <w:lvlText w:val="%1.)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92287A"/>
    <w:multiLevelType w:val="hybridMultilevel"/>
    <w:tmpl w:val="F4F4DD88"/>
    <w:lvl w:ilvl="0" w:tplc="74A08FCC">
      <w:start w:val="1"/>
      <w:numFmt w:val="bullet"/>
      <w:lvlText w:val="-"/>
      <w:lvlJc w:val="left"/>
      <w:pPr>
        <w:tabs>
          <w:tab w:val="num" w:pos="4380"/>
        </w:tabs>
        <w:ind w:left="4380" w:hanging="360"/>
      </w:pPr>
      <w:rPr>
        <w:rFonts w:ascii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7020"/>
        </w:tabs>
        <w:ind w:left="702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7740"/>
        </w:tabs>
        <w:ind w:left="774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83D7F35"/>
    <w:multiLevelType w:val="hybridMultilevel"/>
    <w:tmpl w:val="A47A5704"/>
    <w:lvl w:ilvl="0" w:tplc="6BDAEA7E">
      <w:start w:val="1"/>
      <w:numFmt w:val="upperRoman"/>
      <w:lvlText w:val="%1.)"/>
      <w:lvlJc w:val="left"/>
      <w:pPr>
        <w:ind w:left="0" w:firstLine="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AF7E86"/>
    <w:multiLevelType w:val="hybridMultilevel"/>
    <w:tmpl w:val="5AF4C756"/>
    <w:lvl w:ilvl="0" w:tplc="1F9A993E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634119"/>
    <w:multiLevelType w:val="hybridMultilevel"/>
    <w:tmpl w:val="5B5AFEA0"/>
    <w:lvl w:ilvl="0" w:tplc="016289DC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4945EA2"/>
    <w:multiLevelType w:val="hybridMultilevel"/>
    <w:tmpl w:val="E0D4E88A"/>
    <w:lvl w:ilvl="0" w:tplc="1BC0046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D762DC"/>
    <w:multiLevelType w:val="multilevel"/>
    <w:tmpl w:val="A8CE7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7404DAB"/>
    <w:multiLevelType w:val="hybridMultilevel"/>
    <w:tmpl w:val="6CD0D3B4"/>
    <w:lvl w:ilvl="0" w:tplc="7764D4E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411084"/>
    <w:multiLevelType w:val="hybridMultilevel"/>
    <w:tmpl w:val="A064C7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393C17"/>
    <w:multiLevelType w:val="hybridMultilevel"/>
    <w:tmpl w:val="FEAEF16E"/>
    <w:lvl w:ilvl="0" w:tplc="3C6A0C58">
      <w:start w:val="1"/>
      <w:numFmt w:val="bullet"/>
      <w:lvlText w:val="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DC4581F"/>
    <w:multiLevelType w:val="hybridMultilevel"/>
    <w:tmpl w:val="D27EB160"/>
    <w:lvl w:ilvl="0" w:tplc="A86CCE60">
      <w:start w:val="1"/>
      <w:numFmt w:val="upperRoman"/>
      <w:lvlText w:val="%1.)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A2263B"/>
    <w:multiLevelType w:val="hybridMultilevel"/>
    <w:tmpl w:val="1F428108"/>
    <w:lvl w:ilvl="0" w:tplc="0EAAEE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25FBE"/>
    <w:multiLevelType w:val="hybridMultilevel"/>
    <w:tmpl w:val="33C45DC2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ABC5D88">
      <w:start w:val="2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3" w:tplc="040E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66D577D"/>
    <w:multiLevelType w:val="hybridMultilevel"/>
    <w:tmpl w:val="2F4CBF04"/>
    <w:lvl w:ilvl="0" w:tplc="3C6A0C58">
      <w:start w:val="1"/>
      <w:numFmt w:val="bullet"/>
      <w:lvlText w:val=""/>
      <w:lvlJc w:val="left"/>
      <w:pPr>
        <w:ind w:left="10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71A37CA"/>
    <w:multiLevelType w:val="hybridMultilevel"/>
    <w:tmpl w:val="9CFC0E8A"/>
    <w:lvl w:ilvl="0" w:tplc="040E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FC7367"/>
    <w:multiLevelType w:val="hybridMultilevel"/>
    <w:tmpl w:val="A1E431AE"/>
    <w:lvl w:ilvl="0" w:tplc="EFE6F0D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CE6AE1"/>
    <w:multiLevelType w:val="hybridMultilevel"/>
    <w:tmpl w:val="B67EA1A2"/>
    <w:lvl w:ilvl="0" w:tplc="D00048A8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225166"/>
    <w:multiLevelType w:val="hybridMultilevel"/>
    <w:tmpl w:val="0B06397E"/>
    <w:lvl w:ilvl="0" w:tplc="3C6A0C5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DF70E8"/>
    <w:multiLevelType w:val="hybridMultilevel"/>
    <w:tmpl w:val="AD807FA6"/>
    <w:lvl w:ilvl="0" w:tplc="74A08FCC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79E5DFD"/>
    <w:multiLevelType w:val="hybridMultilevel"/>
    <w:tmpl w:val="9D1231B4"/>
    <w:lvl w:ilvl="0" w:tplc="4F8AF30C">
      <w:start w:val="1"/>
      <w:numFmt w:val="upperRoman"/>
      <w:lvlText w:val="%1.)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EA7CF3"/>
    <w:multiLevelType w:val="hybridMultilevel"/>
    <w:tmpl w:val="C1E621C2"/>
    <w:lvl w:ilvl="0" w:tplc="78780106">
      <w:start w:val="1"/>
      <w:numFmt w:val="decimal"/>
      <w:lvlText w:val="%1.)"/>
      <w:lvlJc w:val="left"/>
      <w:pPr>
        <w:tabs>
          <w:tab w:val="num" w:pos="465"/>
        </w:tabs>
        <w:ind w:left="465" w:hanging="405"/>
      </w:pPr>
      <w:rPr>
        <w:rFonts w:ascii="Times New Roman" w:eastAsia="Times New Roman" w:hAnsi="Times New Roman" w:cs="Times New Roman"/>
        <w:b w:val="0"/>
      </w:rPr>
    </w:lvl>
    <w:lvl w:ilvl="1" w:tplc="56C2E7D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  <w:color w:val="auto"/>
      </w:rPr>
    </w:lvl>
    <w:lvl w:ilvl="2" w:tplc="040E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3" w:tplc="ECEE130E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4" w:tplc="040E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32625522">
      <w:numFmt w:val="bullet"/>
      <w:lvlText w:val="-"/>
      <w:lvlJc w:val="left"/>
      <w:pPr>
        <w:ind w:left="4200" w:hanging="360"/>
      </w:pPr>
      <w:rPr>
        <w:rFonts w:ascii="Times New Roman" w:eastAsia="Times New Roman" w:hAnsi="Times New Roman" w:cs="Times New Roman" w:hint="default"/>
      </w:rPr>
    </w:lvl>
    <w:lvl w:ilvl="6" w:tplc="C4800304">
      <w:start w:val="5"/>
      <w:numFmt w:val="decimal"/>
      <w:lvlText w:val="%7."/>
      <w:lvlJc w:val="left"/>
      <w:pPr>
        <w:ind w:left="4740" w:hanging="360"/>
      </w:pPr>
      <w:rPr>
        <w:rFonts w:hint="default"/>
        <w:u w:val="single"/>
      </w:rPr>
    </w:lvl>
    <w:lvl w:ilvl="7" w:tplc="B5143AEE">
      <w:start w:val="2"/>
      <w:numFmt w:val="upperRoman"/>
      <w:lvlText w:val="%8."/>
      <w:lvlJc w:val="left"/>
      <w:pPr>
        <w:ind w:left="5820" w:hanging="720"/>
      </w:pPr>
      <w:rPr>
        <w:rFonts w:hint="default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7" w15:restartNumberingAfterBreak="0">
    <w:nsid w:val="6AAC0388"/>
    <w:multiLevelType w:val="hybridMultilevel"/>
    <w:tmpl w:val="787EFA6C"/>
    <w:lvl w:ilvl="0" w:tplc="22D838B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F332E0"/>
    <w:multiLevelType w:val="hybridMultilevel"/>
    <w:tmpl w:val="0AC43F56"/>
    <w:lvl w:ilvl="0" w:tplc="3C6A0C58">
      <w:start w:val="1"/>
      <w:numFmt w:val="bullet"/>
      <w:lvlText w:val=""/>
      <w:lvlJc w:val="left"/>
      <w:pPr>
        <w:ind w:left="10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12F5712"/>
    <w:multiLevelType w:val="hybridMultilevel"/>
    <w:tmpl w:val="86C6BC74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CD25B35"/>
    <w:multiLevelType w:val="hybridMultilevel"/>
    <w:tmpl w:val="7416D61C"/>
    <w:lvl w:ilvl="0" w:tplc="ECEE130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9"/>
  </w:num>
  <w:num w:numId="3">
    <w:abstractNumId w:val="20"/>
  </w:num>
  <w:num w:numId="4">
    <w:abstractNumId w:val="10"/>
  </w:num>
  <w:num w:numId="5">
    <w:abstractNumId w:val="18"/>
  </w:num>
  <w:num w:numId="6">
    <w:abstractNumId w:val="24"/>
  </w:num>
  <w:num w:numId="7">
    <w:abstractNumId w:val="7"/>
  </w:num>
  <w:num w:numId="8">
    <w:abstractNumId w:val="5"/>
  </w:num>
  <w:num w:numId="9">
    <w:abstractNumId w:val="28"/>
  </w:num>
  <w:num w:numId="10">
    <w:abstractNumId w:val="4"/>
  </w:num>
  <w:num w:numId="11">
    <w:abstractNumId w:val="15"/>
  </w:num>
  <w:num w:numId="12">
    <w:abstractNumId w:val="23"/>
  </w:num>
  <w:num w:numId="13">
    <w:abstractNumId w:val="30"/>
  </w:num>
  <w:num w:numId="14">
    <w:abstractNumId w:val="2"/>
  </w:num>
  <w:num w:numId="15">
    <w:abstractNumId w:val="19"/>
  </w:num>
  <w:num w:numId="16">
    <w:abstractNumId w:val="22"/>
  </w:num>
  <w:num w:numId="17">
    <w:abstractNumId w:val="27"/>
  </w:num>
  <w:num w:numId="18">
    <w:abstractNumId w:val="13"/>
  </w:num>
  <w:num w:numId="19">
    <w:abstractNumId w:val="0"/>
  </w:num>
  <w:num w:numId="20">
    <w:abstractNumId w:val="14"/>
  </w:num>
  <w:num w:numId="21">
    <w:abstractNumId w:val="9"/>
  </w:num>
  <w:num w:numId="22">
    <w:abstractNumId w:val="3"/>
  </w:num>
  <w:num w:numId="23">
    <w:abstractNumId w:val="6"/>
  </w:num>
  <w:num w:numId="24">
    <w:abstractNumId w:val="17"/>
  </w:num>
  <w:num w:numId="25">
    <w:abstractNumId w:val="16"/>
  </w:num>
  <w:num w:numId="26">
    <w:abstractNumId w:val="8"/>
  </w:num>
  <w:num w:numId="27">
    <w:abstractNumId w:val="25"/>
  </w:num>
  <w:num w:numId="28">
    <w:abstractNumId w:val="1"/>
  </w:num>
  <w:num w:numId="29">
    <w:abstractNumId w:val="12"/>
  </w:num>
  <w:num w:numId="30">
    <w:abstractNumId w:val="21"/>
  </w:num>
  <w:num w:numId="31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1CA"/>
    <w:rsid w:val="000006E8"/>
    <w:rsid w:val="000007B1"/>
    <w:rsid w:val="00000848"/>
    <w:rsid w:val="000013A2"/>
    <w:rsid w:val="00001512"/>
    <w:rsid w:val="00001569"/>
    <w:rsid w:val="0000196C"/>
    <w:rsid w:val="000019F4"/>
    <w:rsid w:val="00001D95"/>
    <w:rsid w:val="0000249B"/>
    <w:rsid w:val="00002955"/>
    <w:rsid w:val="00003977"/>
    <w:rsid w:val="00003978"/>
    <w:rsid w:val="00003ABA"/>
    <w:rsid w:val="000040A6"/>
    <w:rsid w:val="000053C5"/>
    <w:rsid w:val="000053F4"/>
    <w:rsid w:val="00005672"/>
    <w:rsid w:val="00005CF5"/>
    <w:rsid w:val="00005E40"/>
    <w:rsid w:val="00006EC3"/>
    <w:rsid w:val="000072EF"/>
    <w:rsid w:val="00007A25"/>
    <w:rsid w:val="00011DAB"/>
    <w:rsid w:val="00011F97"/>
    <w:rsid w:val="00012DD6"/>
    <w:rsid w:val="00013381"/>
    <w:rsid w:val="000133BA"/>
    <w:rsid w:val="000146B2"/>
    <w:rsid w:val="00016496"/>
    <w:rsid w:val="0001708A"/>
    <w:rsid w:val="000176B9"/>
    <w:rsid w:val="00020829"/>
    <w:rsid w:val="00020B1D"/>
    <w:rsid w:val="000220AD"/>
    <w:rsid w:val="0002226F"/>
    <w:rsid w:val="000229C6"/>
    <w:rsid w:val="0002402E"/>
    <w:rsid w:val="00024236"/>
    <w:rsid w:val="0002483D"/>
    <w:rsid w:val="000251DE"/>
    <w:rsid w:val="000264FC"/>
    <w:rsid w:val="00026576"/>
    <w:rsid w:val="00027DDD"/>
    <w:rsid w:val="00027F61"/>
    <w:rsid w:val="000308C2"/>
    <w:rsid w:val="00030C41"/>
    <w:rsid w:val="00031274"/>
    <w:rsid w:val="00031340"/>
    <w:rsid w:val="0003284D"/>
    <w:rsid w:val="0003295A"/>
    <w:rsid w:val="0003342A"/>
    <w:rsid w:val="00033C68"/>
    <w:rsid w:val="000347DB"/>
    <w:rsid w:val="0003483D"/>
    <w:rsid w:val="00034912"/>
    <w:rsid w:val="000351D5"/>
    <w:rsid w:val="00035CD0"/>
    <w:rsid w:val="00035F45"/>
    <w:rsid w:val="000363E1"/>
    <w:rsid w:val="00036A20"/>
    <w:rsid w:val="00037865"/>
    <w:rsid w:val="00037A6C"/>
    <w:rsid w:val="00037E12"/>
    <w:rsid w:val="00037E20"/>
    <w:rsid w:val="00037E3D"/>
    <w:rsid w:val="000409E6"/>
    <w:rsid w:val="00040BBA"/>
    <w:rsid w:val="00040DD4"/>
    <w:rsid w:val="00041D7F"/>
    <w:rsid w:val="00042406"/>
    <w:rsid w:val="00042892"/>
    <w:rsid w:val="0004296C"/>
    <w:rsid w:val="00042CA6"/>
    <w:rsid w:val="00043AE7"/>
    <w:rsid w:val="00044808"/>
    <w:rsid w:val="00045B6A"/>
    <w:rsid w:val="00047471"/>
    <w:rsid w:val="000500A2"/>
    <w:rsid w:val="00050963"/>
    <w:rsid w:val="00050B52"/>
    <w:rsid w:val="00051858"/>
    <w:rsid w:val="00052516"/>
    <w:rsid w:val="00052961"/>
    <w:rsid w:val="00054228"/>
    <w:rsid w:val="0005499A"/>
    <w:rsid w:val="00054D1B"/>
    <w:rsid w:val="000550B0"/>
    <w:rsid w:val="0005528D"/>
    <w:rsid w:val="00055FFC"/>
    <w:rsid w:val="00057B3F"/>
    <w:rsid w:val="00057E12"/>
    <w:rsid w:val="000612AF"/>
    <w:rsid w:val="00062802"/>
    <w:rsid w:val="00064025"/>
    <w:rsid w:val="00064614"/>
    <w:rsid w:val="000646F5"/>
    <w:rsid w:val="00064CC9"/>
    <w:rsid w:val="00064D7B"/>
    <w:rsid w:val="000652DD"/>
    <w:rsid w:val="00065947"/>
    <w:rsid w:val="00065BC2"/>
    <w:rsid w:val="0006719E"/>
    <w:rsid w:val="00067671"/>
    <w:rsid w:val="0006779A"/>
    <w:rsid w:val="0006783D"/>
    <w:rsid w:val="00070071"/>
    <w:rsid w:val="00070847"/>
    <w:rsid w:val="00071C5E"/>
    <w:rsid w:val="00072231"/>
    <w:rsid w:val="00072FDD"/>
    <w:rsid w:val="0007319F"/>
    <w:rsid w:val="0007394F"/>
    <w:rsid w:val="00073B49"/>
    <w:rsid w:val="0007420A"/>
    <w:rsid w:val="00074540"/>
    <w:rsid w:val="000757E6"/>
    <w:rsid w:val="00076D23"/>
    <w:rsid w:val="000778C7"/>
    <w:rsid w:val="00077F4E"/>
    <w:rsid w:val="000800EB"/>
    <w:rsid w:val="000801B7"/>
    <w:rsid w:val="0008064D"/>
    <w:rsid w:val="000808F4"/>
    <w:rsid w:val="00080BB2"/>
    <w:rsid w:val="00080F26"/>
    <w:rsid w:val="00080FAA"/>
    <w:rsid w:val="0008134C"/>
    <w:rsid w:val="000814AA"/>
    <w:rsid w:val="00081C47"/>
    <w:rsid w:val="00081FAD"/>
    <w:rsid w:val="000825DE"/>
    <w:rsid w:val="00083475"/>
    <w:rsid w:val="00083D10"/>
    <w:rsid w:val="00084919"/>
    <w:rsid w:val="00084CE6"/>
    <w:rsid w:val="00084F39"/>
    <w:rsid w:val="0008561F"/>
    <w:rsid w:val="000866F8"/>
    <w:rsid w:val="0008725A"/>
    <w:rsid w:val="000877EC"/>
    <w:rsid w:val="00090712"/>
    <w:rsid w:val="0009082B"/>
    <w:rsid w:val="00091332"/>
    <w:rsid w:val="000918AD"/>
    <w:rsid w:val="00091A26"/>
    <w:rsid w:val="000926CB"/>
    <w:rsid w:val="000932D9"/>
    <w:rsid w:val="00093778"/>
    <w:rsid w:val="00094B61"/>
    <w:rsid w:val="00095902"/>
    <w:rsid w:val="00095D7C"/>
    <w:rsid w:val="00096254"/>
    <w:rsid w:val="00096D7F"/>
    <w:rsid w:val="000975B6"/>
    <w:rsid w:val="00097786"/>
    <w:rsid w:val="00097953"/>
    <w:rsid w:val="00097AFD"/>
    <w:rsid w:val="000A0694"/>
    <w:rsid w:val="000A0946"/>
    <w:rsid w:val="000A0D9A"/>
    <w:rsid w:val="000A19D8"/>
    <w:rsid w:val="000A1ECF"/>
    <w:rsid w:val="000A1EFA"/>
    <w:rsid w:val="000A2552"/>
    <w:rsid w:val="000A2B9F"/>
    <w:rsid w:val="000A3799"/>
    <w:rsid w:val="000A3DE9"/>
    <w:rsid w:val="000A49FB"/>
    <w:rsid w:val="000A4AB3"/>
    <w:rsid w:val="000A4B51"/>
    <w:rsid w:val="000A56C5"/>
    <w:rsid w:val="000A577E"/>
    <w:rsid w:val="000A5F4E"/>
    <w:rsid w:val="000A6C41"/>
    <w:rsid w:val="000A6F37"/>
    <w:rsid w:val="000B11AF"/>
    <w:rsid w:val="000B14E7"/>
    <w:rsid w:val="000B158A"/>
    <w:rsid w:val="000B173F"/>
    <w:rsid w:val="000B1D84"/>
    <w:rsid w:val="000B21E2"/>
    <w:rsid w:val="000B327B"/>
    <w:rsid w:val="000B3C3C"/>
    <w:rsid w:val="000B492C"/>
    <w:rsid w:val="000B4E1C"/>
    <w:rsid w:val="000B5332"/>
    <w:rsid w:val="000B6972"/>
    <w:rsid w:val="000B6EA6"/>
    <w:rsid w:val="000B6ECB"/>
    <w:rsid w:val="000C01CD"/>
    <w:rsid w:val="000C0454"/>
    <w:rsid w:val="000C11F2"/>
    <w:rsid w:val="000C16AA"/>
    <w:rsid w:val="000C1702"/>
    <w:rsid w:val="000C1B8C"/>
    <w:rsid w:val="000C27F6"/>
    <w:rsid w:val="000C2E47"/>
    <w:rsid w:val="000C31A2"/>
    <w:rsid w:val="000C349F"/>
    <w:rsid w:val="000C43FB"/>
    <w:rsid w:val="000C4D2B"/>
    <w:rsid w:val="000C6D40"/>
    <w:rsid w:val="000C7385"/>
    <w:rsid w:val="000C7406"/>
    <w:rsid w:val="000C782A"/>
    <w:rsid w:val="000C78C8"/>
    <w:rsid w:val="000C7E62"/>
    <w:rsid w:val="000D119B"/>
    <w:rsid w:val="000D13B9"/>
    <w:rsid w:val="000D1E40"/>
    <w:rsid w:val="000D21A7"/>
    <w:rsid w:val="000D22CB"/>
    <w:rsid w:val="000D2609"/>
    <w:rsid w:val="000D322A"/>
    <w:rsid w:val="000D3B31"/>
    <w:rsid w:val="000D3B3E"/>
    <w:rsid w:val="000D5BC4"/>
    <w:rsid w:val="000D633B"/>
    <w:rsid w:val="000D63D5"/>
    <w:rsid w:val="000D6721"/>
    <w:rsid w:val="000D6A4F"/>
    <w:rsid w:val="000D7C70"/>
    <w:rsid w:val="000D7D42"/>
    <w:rsid w:val="000E2047"/>
    <w:rsid w:val="000E2097"/>
    <w:rsid w:val="000E2804"/>
    <w:rsid w:val="000E2FBD"/>
    <w:rsid w:val="000E43AC"/>
    <w:rsid w:val="000E497C"/>
    <w:rsid w:val="000E4B7E"/>
    <w:rsid w:val="000E5529"/>
    <w:rsid w:val="000E56A8"/>
    <w:rsid w:val="000E5735"/>
    <w:rsid w:val="000E67A8"/>
    <w:rsid w:val="000E735A"/>
    <w:rsid w:val="000E7615"/>
    <w:rsid w:val="000E7988"/>
    <w:rsid w:val="000F055D"/>
    <w:rsid w:val="000F0758"/>
    <w:rsid w:val="000F089A"/>
    <w:rsid w:val="000F2195"/>
    <w:rsid w:val="000F2F5A"/>
    <w:rsid w:val="000F3188"/>
    <w:rsid w:val="000F33BC"/>
    <w:rsid w:val="000F345F"/>
    <w:rsid w:val="000F56EF"/>
    <w:rsid w:val="000F5AFD"/>
    <w:rsid w:val="000F5DB3"/>
    <w:rsid w:val="000F64C6"/>
    <w:rsid w:val="000F7E2D"/>
    <w:rsid w:val="001012E0"/>
    <w:rsid w:val="0010150F"/>
    <w:rsid w:val="00101FD1"/>
    <w:rsid w:val="00104569"/>
    <w:rsid w:val="001047A6"/>
    <w:rsid w:val="00104C27"/>
    <w:rsid w:val="00104DB5"/>
    <w:rsid w:val="001055AD"/>
    <w:rsid w:val="00105BB8"/>
    <w:rsid w:val="00106252"/>
    <w:rsid w:val="0010629D"/>
    <w:rsid w:val="00106336"/>
    <w:rsid w:val="00106445"/>
    <w:rsid w:val="00106842"/>
    <w:rsid w:val="00107019"/>
    <w:rsid w:val="00107D30"/>
    <w:rsid w:val="001118FB"/>
    <w:rsid w:val="00111E7F"/>
    <w:rsid w:val="00113698"/>
    <w:rsid w:val="0011390A"/>
    <w:rsid w:val="00113DCB"/>
    <w:rsid w:val="001146A8"/>
    <w:rsid w:val="001148BA"/>
    <w:rsid w:val="00115022"/>
    <w:rsid w:val="00115771"/>
    <w:rsid w:val="001157D4"/>
    <w:rsid w:val="00116D81"/>
    <w:rsid w:val="00120328"/>
    <w:rsid w:val="00120553"/>
    <w:rsid w:val="00120EF2"/>
    <w:rsid w:val="00120EF4"/>
    <w:rsid w:val="00121AF7"/>
    <w:rsid w:val="00121F2F"/>
    <w:rsid w:val="0012237D"/>
    <w:rsid w:val="0012277B"/>
    <w:rsid w:val="0012443A"/>
    <w:rsid w:val="00125068"/>
    <w:rsid w:val="001255DD"/>
    <w:rsid w:val="00125BF4"/>
    <w:rsid w:val="00125EC9"/>
    <w:rsid w:val="00126351"/>
    <w:rsid w:val="00126916"/>
    <w:rsid w:val="00126C75"/>
    <w:rsid w:val="00126E6C"/>
    <w:rsid w:val="00127891"/>
    <w:rsid w:val="00127C66"/>
    <w:rsid w:val="00130186"/>
    <w:rsid w:val="00130A35"/>
    <w:rsid w:val="00130EBF"/>
    <w:rsid w:val="00130FB2"/>
    <w:rsid w:val="001318BC"/>
    <w:rsid w:val="00131922"/>
    <w:rsid w:val="00131BD2"/>
    <w:rsid w:val="001332D5"/>
    <w:rsid w:val="00134558"/>
    <w:rsid w:val="00134624"/>
    <w:rsid w:val="00134D1E"/>
    <w:rsid w:val="00135291"/>
    <w:rsid w:val="00135729"/>
    <w:rsid w:val="00135ED4"/>
    <w:rsid w:val="00135EDE"/>
    <w:rsid w:val="0013732E"/>
    <w:rsid w:val="0013732F"/>
    <w:rsid w:val="0013785F"/>
    <w:rsid w:val="0014002E"/>
    <w:rsid w:val="0014015A"/>
    <w:rsid w:val="0014092A"/>
    <w:rsid w:val="001409F9"/>
    <w:rsid w:val="00142041"/>
    <w:rsid w:val="0014227C"/>
    <w:rsid w:val="0014290A"/>
    <w:rsid w:val="0014427F"/>
    <w:rsid w:val="001446D3"/>
    <w:rsid w:val="00145427"/>
    <w:rsid w:val="00145501"/>
    <w:rsid w:val="00145950"/>
    <w:rsid w:val="00145D7F"/>
    <w:rsid w:val="001462D5"/>
    <w:rsid w:val="00146978"/>
    <w:rsid w:val="00150F15"/>
    <w:rsid w:val="00151568"/>
    <w:rsid w:val="001536D7"/>
    <w:rsid w:val="00153B06"/>
    <w:rsid w:val="00153D61"/>
    <w:rsid w:val="00154052"/>
    <w:rsid w:val="001549D5"/>
    <w:rsid w:val="001553A5"/>
    <w:rsid w:val="00155A0E"/>
    <w:rsid w:val="00156707"/>
    <w:rsid w:val="001567BF"/>
    <w:rsid w:val="0015708A"/>
    <w:rsid w:val="00157993"/>
    <w:rsid w:val="0016009F"/>
    <w:rsid w:val="00160F7B"/>
    <w:rsid w:val="00161BCB"/>
    <w:rsid w:val="00162B60"/>
    <w:rsid w:val="00162F32"/>
    <w:rsid w:val="00163608"/>
    <w:rsid w:val="00163D45"/>
    <w:rsid w:val="00164075"/>
    <w:rsid w:val="00165144"/>
    <w:rsid w:val="001655A9"/>
    <w:rsid w:val="00165D0F"/>
    <w:rsid w:val="00165F7E"/>
    <w:rsid w:val="00166399"/>
    <w:rsid w:val="001663AA"/>
    <w:rsid w:val="0016709C"/>
    <w:rsid w:val="00167185"/>
    <w:rsid w:val="001673D9"/>
    <w:rsid w:val="00167B92"/>
    <w:rsid w:val="001709D2"/>
    <w:rsid w:val="00172A38"/>
    <w:rsid w:val="00172F89"/>
    <w:rsid w:val="0017387E"/>
    <w:rsid w:val="00173B5D"/>
    <w:rsid w:val="00173FA0"/>
    <w:rsid w:val="00173FFD"/>
    <w:rsid w:val="001741E3"/>
    <w:rsid w:val="001759A1"/>
    <w:rsid w:val="00175ABB"/>
    <w:rsid w:val="00175C7F"/>
    <w:rsid w:val="00175FB7"/>
    <w:rsid w:val="00176198"/>
    <w:rsid w:val="00176B29"/>
    <w:rsid w:val="00176DB5"/>
    <w:rsid w:val="00180A7C"/>
    <w:rsid w:val="00180BF5"/>
    <w:rsid w:val="00181538"/>
    <w:rsid w:val="001816B0"/>
    <w:rsid w:val="00182089"/>
    <w:rsid w:val="001824B9"/>
    <w:rsid w:val="0018346F"/>
    <w:rsid w:val="0018355F"/>
    <w:rsid w:val="001839AA"/>
    <w:rsid w:val="00183CD7"/>
    <w:rsid w:val="001855CD"/>
    <w:rsid w:val="00185B02"/>
    <w:rsid w:val="00185E18"/>
    <w:rsid w:val="00185FA4"/>
    <w:rsid w:val="001869DA"/>
    <w:rsid w:val="001873BD"/>
    <w:rsid w:val="00187416"/>
    <w:rsid w:val="001878BD"/>
    <w:rsid w:val="001902DF"/>
    <w:rsid w:val="0019037A"/>
    <w:rsid w:val="001903FC"/>
    <w:rsid w:val="0019067D"/>
    <w:rsid w:val="001913BC"/>
    <w:rsid w:val="001916DF"/>
    <w:rsid w:val="001919E9"/>
    <w:rsid w:val="00192127"/>
    <w:rsid w:val="00192F4A"/>
    <w:rsid w:val="00193CF0"/>
    <w:rsid w:val="0019493A"/>
    <w:rsid w:val="0019495D"/>
    <w:rsid w:val="00194E1C"/>
    <w:rsid w:val="0019573D"/>
    <w:rsid w:val="00195E37"/>
    <w:rsid w:val="00196322"/>
    <w:rsid w:val="00196961"/>
    <w:rsid w:val="00196A8F"/>
    <w:rsid w:val="00196D67"/>
    <w:rsid w:val="001A0110"/>
    <w:rsid w:val="001A063F"/>
    <w:rsid w:val="001A088E"/>
    <w:rsid w:val="001A1F47"/>
    <w:rsid w:val="001A2752"/>
    <w:rsid w:val="001A2B8A"/>
    <w:rsid w:val="001A38B9"/>
    <w:rsid w:val="001A409B"/>
    <w:rsid w:val="001A4B9E"/>
    <w:rsid w:val="001A4CAF"/>
    <w:rsid w:val="001A5368"/>
    <w:rsid w:val="001A5416"/>
    <w:rsid w:val="001A636A"/>
    <w:rsid w:val="001A750E"/>
    <w:rsid w:val="001A7676"/>
    <w:rsid w:val="001B01EF"/>
    <w:rsid w:val="001B0650"/>
    <w:rsid w:val="001B2755"/>
    <w:rsid w:val="001B2D6D"/>
    <w:rsid w:val="001B2FFF"/>
    <w:rsid w:val="001B35D5"/>
    <w:rsid w:val="001B3A04"/>
    <w:rsid w:val="001B604F"/>
    <w:rsid w:val="001B66AB"/>
    <w:rsid w:val="001B73CF"/>
    <w:rsid w:val="001B7C3C"/>
    <w:rsid w:val="001B7D3E"/>
    <w:rsid w:val="001B7E44"/>
    <w:rsid w:val="001B7E45"/>
    <w:rsid w:val="001B7F58"/>
    <w:rsid w:val="001C0AF9"/>
    <w:rsid w:val="001C0FD5"/>
    <w:rsid w:val="001C12E9"/>
    <w:rsid w:val="001C1DBB"/>
    <w:rsid w:val="001C2AF9"/>
    <w:rsid w:val="001C2BAC"/>
    <w:rsid w:val="001C2D42"/>
    <w:rsid w:val="001C2D91"/>
    <w:rsid w:val="001C2F3A"/>
    <w:rsid w:val="001C31AE"/>
    <w:rsid w:val="001C3CB4"/>
    <w:rsid w:val="001C3DD1"/>
    <w:rsid w:val="001C473D"/>
    <w:rsid w:val="001C4A88"/>
    <w:rsid w:val="001C54A8"/>
    <w:rsid w:val="001C59F3"/>
    <w:rsid w:val="001C5C6F"/>
    <w:rsid w:val="001C5DFB"/>
    <w:rsid w:val="001C5EDB"/>
    <w:rsid w:val="001C5F13"/>
    <w:rsid w:val="001C6AE3"/>
    <w:rsid w:val="001C73EE"/>
    <w:rsid w:val="001C754E"/>
    <w:rsid w:val="001C759D"/>
    <w:rsid w:val="001C78FF"/>
    <w:rsid w:val="001C7C5E"/>
    <w:rsid w:val="001D0077"/>
    <w:rsid w:val="001D0AFD"/>
    <w:rsid w:val="001D1AC1"/>
    <w:rsid w:val="001D1FEF"/>
    <w:rsid w:val="001D2083"/>
    <w:rsid w:val="001D2706"/>
    <w:rsid w:val="001D28F2"/>
    <w:rsid w:val="001D3955"/>
    <w:rsid w:val="001D48B2"/>
    <w:rsid w:val="001D59B8"/>
    <w:rsid w:val="001D63AE"/>
    <w:rsid w:val="001D68B6"/>
    <w:rsid w:val="001D68BF"/>
    <w:rsid w:val="001D6D9F"/>
    <w:rsid w:val="001D724F"/>
    <w:rsid w:val="001D73FE"/>
    <w:rsid w:val="001D75A1"/>
    <w:rsid w:val="001D771C"/>
    <w:rsid w:val="001D7BFD"/>
    <w:rsid w:val="001E08F4"/>
    <w:rsid w:val="001E0B92"/>
    <w:rsid w:val="001E2671"/>
    <w:rsid w:val="001E367B"/>
    <w:rsid w:val="001E393D"/>
    <w:rsid w:val="001E431A"/>
    <w:rsid w:val="001E6B8E"/>
    <w:rsid w:val="001E6DFC"/>
    <w:rsid w:val="001E739F"/>
    <w:rsid w:val="001E7939"/>
    <w:rsid w:val="001E7D2C"/>
    <w:rsid w:val="001F21D1"/>
    <w:rsid w:val="001F2B8B"/>
    <w:rsid w:val="001F2BCE"/>
    <w:rsid w:val="001F3EE2"/>
    <w:rsid w:val="001F4F5B"/>
    <w:rsid w:val="001F5183"/>
    <w:rsid w:val="001F55CB"/>
    <w:rsid w:val="001F6A0C"/>
    <w:rsid w:val="001F6D19"/>
    <w:rsid w:val="001F74CB"/>
    <w:rsid w:val="00200125"/>
    <w:rsid w:val="00200599"/>
    <w:rsid w:val="002006F1"/>
    <w:rsid w:val="0020097E"/>
    <w:rsid w:val="002018C2"/>
    <w:rsid w:val="0020195D"/>
    <w:rsid w:val="00201AFF"/>
    <w:rsid w:val="00201D65"/>
    <w:rsid w:val="00201F8C"/>
    <w:rsid w:val="00202C00"/>
    <w:rsid w:val="00203356"/>
    <w:rsid w:val="00204373"/>
    <w:rsid w:val="00205F16"/>
    <w:rsid w:val="00206965"/>
    <w:rsid w:val="002070B3"/>
    <w:rsid w:val="00210AAF"/>
    <w:rsid w:val="00210FF3"/>
    <w:rsid w:val="00211200"/>
    <w:rsid w:val="0021156B"/>
    <w:rsid w:val="00211783"/>
    <w:rsid w:val="0021205C"/>
    <w:rsid w:val="00213200"/>
    <w:rsid w:val="002132D3"/>
    <w:rsid w:val="00214578"/>
    <w:rsid w:val="00215D03"/>
    <w:rsid w:val="00216249"/>
    <w:rsid w:val="00216CA8"/>
    <w:rsid w:val="002171EF"/>
    <w:rsid w:val="00217946"/>
    <w:rsid w:val="0022031B"/>
    <w:rsid w:val="002203B9"/>
    <w:rsid w:val="00220C15"/>
    <w:rsid w:val="00221022"/>
    <w:rsid w:val="00221245"/>
    <w:rsid w:val="002219EC"/>
    <w:rsid w:val="00222D04"/>
    <w:rsid w:val="002231F2"/>
    <w:rsid w:val="002234C3"/>
    <w:rsid w:val="00223690"/>
    <w:rsid w:val="00224072"/>
    <w:rsid w:val="002245CF"/>
    <w:rsid w:val="0022538D"/>
    <w:rsid w:val="00225953"/>
    <w:rsid w:val="00225FD5"/>
    <w:rsid w:val="00226903"/>
    <w:rsid w:val="00227150"/>
    <w:rsid w:val="002274C0"/>
    <w:rsid w:val="00227820"/>
    <w:rsid w:val="002311BA"/>
    <w:rsid w:val="002314CF"/>
    <w:rsid w:val="002314E4"/>
    <w:rsid w:val="002315C7"/>
    <w:rsid w:val="00231864"/>
    <w:rsid w:val="00231F13"/>
    <w:rsid w:val="0023264B"/>
    <w:rsid w:val="00232902"/>
    <w:rsid w:val="00232DEA"/>
    <w:rsid w:val="0023339B"/>
    <w:rsid w:val="002339CA"/>
    <w:rsid w:val="00233A06"/>
    <w:rsid w:val="002341D1"/>
    <w:rsid w:val="00234796"/>
    <w:rsid w:val="00235416"/>
    <w:rsid w:val="002365C5"/>
    <w:rsid w:val="00236C85"/>
    <w:rsid w:val="00236E1E"/>
    <w:rsid w:val="002370FF"/>
    <w:rsid w:val="002372AF"/>
    <w:rsid w:val="002375EE"/>
    <w:rsid w:val="002379F9"/>
    <w:rsid w:val="00237D01"/>
    <w:rsid w:val="00237D20"/>
    <w:rsid w:val="00240344"/>
    <w:rsid w:val="0024084F"/>
    <w:rsid w:val="002415B1"/>
    <w:rsid w:val="00243594"/>
    <w:rsid w:val="0024494D"/>
    <w:rsid w:val="00244BDA"/>
    <w:rsid w:val="00245F72"/>
    <w:rsid w:val="00246AB7"/>
    <w:rsid w:val="002473BD"/>
    <w:rsid w:val="0025021D"/>
    <w:rsid w:val="002505E3"/>
    <w:rsid w:val="0025096F"/>
    <w:rsid w:val="00251252"/>
    <w:rsid w:val="00251A8E"/>
    <w:rsid w:val="00251A99"/>
    <w:rsid w:val="00252396"/>
    <w:rsid w:val="00253934"/>
    <w:rsid w:val="00253B49"/>
    <w:rsid w:val="00253E95"/>
    <w:rsid w:val="00253F93"/>
    <w:rsid w:val="00253FAA"/>
    <w:rsid w:val="00255196"/>
    <w:rsid w:val="002557B5"/>
    <w:rsid w:val="002557CD"/>
    <w:rsid w:val="00255A3D"/>
    <w:rsid w:val="00255E22"/>
    <w:rsid w:val="00256915"/>
    <w:rsid w:val="00256AB0"/>
    <w:rsid w:val="00256E4D"/>
    <w:rsid w:val="002570B8"/>
    <w:rsid w:val="00257BAC"/>
    <w:rsid w:val="00257F64"/>
    <w:rsid w:val="00260F61"/>
    <w:rsid w:val="0026138D"/>
    <w:rsid w:val="00261DF7"/>
    <w:rsid w:val="0026254B"/>
    <w:rsid w:val="0026328D"/>
    <w:rsid w:val="002634BA"/>
    <w:rsid w:val="00263F4A"/>
    <w:rsid w:val="00265018"/>
    <w:rsid w:val="00266C42"/>
    <w:rsid w:val="0026776C"/>
    <w:rsid w:val="00267C36"/>
    <w:rsid w:val="00270138"/>
    <w:rsid w:val="002702B6"/>
    <w:rsid w:val="002705FD"/>
    <w:rsid w:val="00270E65"/>
    <w:rsid w:val="002715EF"/>
    <w:rsid w:val="00271ECA"/>
    <w:rsid w:val="002744A6"/>
    <w:rsid w:val="00274CC7"/>
    <w:rsid w:val="00274CE1"/>
    <w:rsid w:val="002752D0"/>
    <w:rsid w:val="00275A20"/>
    <w:rsid w:val="00275D41"/>
    <w:rsid w:val="00275EC8"/>
    <w:rsid w:val="002774B8"/>
    <w:rsid w:val="002777E3"/>
    <w:rsid w:val="0028067E"/>
    <w:rsid w:val="00280F7C"/>
    <w:rsid w:val="002811E4"/>
    <w:rsid w:val="002816DE"/>
    <w:rsid w:val="00281A28"/>
    <w:rsid w:val="00281A94"/>
    <w:rsid w:val="00281F80"/>
    <w:rsid w:val="0028252B"/>
    <w:rsid w:val="0028275E"/>
    <w:rsid w:val="00283669"/>
    <w:rsid w:val="00283BEC"/>
    <w:rsid w:val="00283D68"/>
    <w:rsid w:val="00284B50"/>
    <w:rsid w:val="002857F3"/>
    <w:rsid w:val="00285F14"/>
    <w:rsid w:val="00286637"/>
    <w:rsid w:val="00286C7B"/>
    <w:rsid w:val="00287D23"/>
    <w:rsid w:val="0029009A"/>
    <w:rsid w:val="002910E7"/>
    <w:rsid w:val="002912BE"/>
    <w:rsid w:val="00291810"/>
    <w:rsid w:val="00291B9A"/>
    <w:rsid w:val="00291C10"/>
    <w:rsid w:val="00291F54"/>
    <w:rsid w:val="0029258C"/>
    <w:rsid w:val="00292695"/>
    <w:rsid w:val="002929A0"/>
    <w:rsid w:val="00292C32"/>
    <w:rsid w:val="00292DA2"/>
    <w:rsid w:val="0029320E"/>
    <w:rsid w:val="00293866"/>
    <w:rsid w:val="00293CEA"/>
    <w:rsid w:val="00294AD5"/>
    <w:rsid w:val="00295A93"/>
    <w:rsid w:val="00295B04"/>
    <w:rsid w:val="00295D70"/>
    <w:rsid w:val="00295ECD"/>
    <w:rsid w:val="00296A96"/>
    <w:rsid w:val="00297106"/>
    <w:rsid w:val="00297600"/>
    <w:rsid w:val="00297E1F"/>
    <w:rsid w:val="002A03F3"/>
    <w:rsid w:val="002A0F01"/>
    <w:rsid w:val="002A1192"/>
    <w:rsid w:val="002A1CC4"/>
    <w:rsid w:val="002A1EF7"/>
    <w:rsid w:val="002A2EA6"/>
    <w:rsid w:val="002A473C"/>
    <w:rsid w:val="002A4831"/>
    <w:rsid w:val="002A52E4"/>
    <w:rsid w:val="002A5949"/>
    <w:rsid w:val="002A5BAB"/>
    <w:rsid w:val="002A6877"/>
    <w:rsid w:val="002A6C93"/>
    <w:rsid w:val="002A6E8D"/>
    <w:rsid w:val="002A78CF"/>
    <w:rsid w:val="002B1C5C"/>
    <w:rsid w:val="002B21F2"/>
    <w:rsid w:val="002B280C"/>
    <w:rsid w:val="002B2F7E"/>
    <w:rsid w:val="002B4619"/>
    <w:rsid w:val="002B4BC9"/>
    <w:rsid w:val="002B5BA5"/>
    <w:rsid w:val="002B6945"/>
    <w:rsid w:val="002B6AE4"/>
    <w:rsid w:val="002B7956"/>
    <w:rsid w:val="002C0A96"/>
    <w:rsid w:val="002C0B72"/>
    <w:rsid w:val="002C123C"/>
    <w:rsid w:val="002C12BD"/>
    <w:rsid w:val="002C1DC5"/>
    <w:rsid w:val="002C1EC0"/>
    <w:rsid w:val="002C225E"/>
    <w:rsid w:val="002C401A"/>
    <w:rsid w:val="002C4E79"/>
    <w:rsid w:val="002C509B"/>
    <w:rsid w:val="002C5FCB"/>
    <w:rsid w:val="002C699C"/>
    <w:rsid w:val="002C7AD2"/>
    <w:rsid w:val="002D0C92"/>
    <w:rsid w:val="002D16C1"/>
    <w:rsid w:val="002D1A4B"/>
    <w:rsid w:val="002D409F"/>
    <w:rsid w:val="002D44D4"/>
    <w:rsid w:val="002D45E2"/>
    <w:rsid w:val="002D4E0F"/>
    <w:rsid w:val="002D54D9"/>
    <w:rsid w:val="002D5679"/>
    <w:rsid w:val="002D5F3D"/>
    <w:rsid w:val="002D6659"/>
    <w:rsid w:val="002D6AF6"/>
    <w:rsid w:val="002D6BB3"/>
    <w:rsid w:val="002D704D"/>
    <w:rsid w:val="002E0319"/>
    <w:rsid w:val="002E04ED"/>
    <w:rsid w:val="002E0BC4"/>
    <w:rsid w:val="002E0D4E"/>
    <w:rsid w:val="002E1AA0"/>
    <w:rsid w:val="002E1B2C"/>
    <w:rsid w:val="002E1DBB"/>
    <w:rsid w:val="002E2095"/>
    <w:rsid w:val="002E2C04"/>
    <w:rsid w:val="002E3B6A"/>
    <w:rsid w:val="002E3BF8"/>
    <w:rsid w:val="002E3CD0"/>
    <w:rsid w:val="002E4732"/>
    <w:rsid w:val="002E4DAC"/>
    <w:rsid w:val="002E4E67"/>
    <w:rsid w:val="002E4F05"/>
    <w:rsid w:val="002E5478"/>
    <w:rsid w:val="002E5889"/>
    <w:rsid w:val="002E63EB"/>
    <w:rsid w:val="002F0E3D"/>
    <w:rsid w:val="002F2A6E"/>
    <w:rsid w:val="002F32E7"/>
    <w:rsid w:val="002F34FF"/>
    <w:rsid w:val="002F3DF4"/>
    <w:rsid w:val="002F47F5"/>
    <w:rsid w:val="002F4ABA"/>
    <w:rsid w:val="002F6816"/>
    <w:rsid w:val="002F6930"/>
    <w:rsid w:val="002F69A7"/>
    <w:rsid w:val="002F6A90"/>
    <w:rsid w:val="002F718E"/>
    <w:rsid w:val="002F71FE"/>
    <w:rsid w:val="0030019E"/>
    <w:rsid w:val="00300BA1"/>
    <w:rsid w:val="0030151C"/>
    <w:rsid w:val="00301919"/>
    <w:rsid w:val="00301C1C"/>
    <w:rsid w:val="00301D44"/>
    <w:rsid w:val="00302083"/>
    <w:rsid w:val="00302D5B"/>
    <w:rsid w:val="00302E1B"/>
    <w:rsid w:val="003039C0"/>
    <w:rsid w:val="0030443C"/>
    <w:rsid w:val="003046D1"/>
    <w:rsid w:val="0030593C"/>
    <w:rsid w:val="00305AA4"/>
    <w:rsid w:val="003062CE"/>
    <w:rsid w:val="00306D8D"/>
    <w:rsid w:val="0030700F"/>
    <w:rsid w:val="00307102"/>
    <w:rsid w:val="003075DF"/>
    <w:rsid w:val="00310156"/>
    <w:rsid w:val="00310278"/>
    <w:rsid w:val="00310AC8"/>
    <w:rsid w:val="00310F6C"/>
    <w:rsid w:val="00311239"/>
    <w:rsid w:val="00311332"/>
    <w:rsid w:val="003119A9"/>
    <w:rsid w:val="003127EB"/>
    <w:rsid w:val="00312F5F"/>
    <w:rsid w:val="003135D5"/>
    <w:rsid w:val="00313D08"/>
    <w:rsid w:val="0031411D"/>
    <w:rsid w:val="003146E5"/>
    <w:rsid w:val="00314818"/>
    <w:rsid w:val="00314904"/>
    <w:rsid w:val="00314CA8"/>
    <w:rsid w:val="003153C9"/>
    <w:rsid w:val="00315EF7"/>
    <w:rsid w:val="003167C9"/>
    <w:rsid w:val="00316E20"/>
    <w:rsid w:val="00317070"/>
    <w:rsid w:val="0031709D"/>
    <w:rsid w:val="0031779A"/>
    <w:rsid w:val="003177B9"/>
    <w:rsid w:val="00317C9B"/>
    <w:rsid w:val="00317D0B"/>
    <w:rsid w:val="00317E4E"/>
    <w:rsid w:val="003205AB"/>
    <w:rsid w:val="00320FFB"/>
    <w:rsid w:val="00322091"/>
    <w:rsid w:val="00322259"/>
    <w:rsid w:val="003224D5"/>
    <w:rsid w:val="00322506"/>
    <w:rsid w:val="0032393E"/>
    <w:rsid w:val="00323AAC"/>
    <w:rsid w:val="00323AC2"/>
    <w:rsid w:val="003258C1"/>
    <w:rsid w:val="0032598A"/>
    <w:rsid w:val="00325EE4"/>
    <w:rsid w:val="00326100"/>
    <w:rsid w:val="003266FA"/>
    <w:rsid w:val="00327883"/>
    <w:rsid w:val="00327EA5"/>
    <w:rsid w:val="0033118C"/>
    <w:rsid w:val="003333B8"/>
    <w:rsid w:val="0033378E"/>
    <w:rsid w:val="0033444B"/>
    <w:rsid w:val="003364BF"/>
    <w:rsid w:val="00336708"/>
    <w:rsid w:val="00336E97"/>
    <w:rsid w:val="00336F60"/>
    <w:rsid w:val="00337CD2"/>
    <w:rsid w:val="003402B9"/>
    <w:rsid w:val="003419BA"/>
    <w:rsid w:val="003424F3"/>
    <w:rsid w:val="00342792"/>
    <w:rsid w:val="0034361E"/>
    <w:rsid w:val="0034387C"/>
    <w:rsid w:val="003438C9"/>
    <w:rsid w:val="00343DC3"/>
    <w:rsid w:val="00344197"/>
    <w:rsid w:val="00344550"/>
    <w:rsid w:val="00344A30"/>
    <w:rsid w:val="00344BEB"/>
    <w:rsid w:val="00344F5D"/>
    <w:rsid w:val="00345EED"/>
    <w:rsid w:val="003460D8"/>
    <w:rsid w:val="003466F5"/>
    <w:rsid w:val="003468F7"/>
    <w:rsid w:val="0034695F"/>
    <w:rsid w:val="00347B66"/>
    <w:rsid w:val="00347C9E"/>
    <w:rsid w:val="003506C6"/>
    <w:rsid w:val="0035143C"/>
    <w:rsid w:val="00351495"/>
    <w:rsid w:val="0035231A"/>
    <w:rsid w:val="003533AC"/>
    <w:rsid w:val="003535B5"/>
    <w:rsid w:val="003537C7"/>
    <w:rsid w:val="00353CCE"/>
    <w:rsid w:val="00354463"/>
    <w:rsid w:val="003551A4"/>
    <w:rsid w:val="00355E20"/>
    <w:rsid w:val="0035604B"/>
    <w:rsid w:val="003565C0"/>
    <w:rsid w:val="00356649"/>
    <w:rsid w:val="00356775"/>
    <w:rsid w:val="003567BC"/>
    <w:rsid w:val="0035694E"/>
    <w:rsid w:val="00357B86"/>
    <w:rsid w:val="00357C8C"/>
    <w:rsid w:val="0036031E"/>
    <w:rsid w:val="00360370"/>
    <w:rsid w:val="00360A61"/>
    <w:rsid w:val="00360C2E"/>
    <w:rsid w:val="00361949"/>
    <w:rsid w:val="00361E4D"/>
    <w:rsid w:val="00361F16"/>
    <w:rsid w:val="00361F4E"/>
    <w:rsid w:val="0036270E"/>
    <w:rsid w:val="00362CB0"/>
    <w:rsid w:val="00362D83"/>
    <w:rsid w:val="00362E57"/>
    <w:rsid w:val="00363422"/>
    <w:rsid w:val="0036383B"/>
    <w:rsid w:val="00363851"/>
    <w:rsid w:val="003638D4"/>
    <w:rsid w:val="00363953"/>
    <w:rsid w:val="00364006"/>
    <w:rsid w:val="003641DE"/>
    <w:rsid w:val="00364678"/>
    <w:rsid w:val="00364D31"/>
    <w:rsid w:val="00366006"/>
    <w:rsid w:val="00366CE9"/>
    <w:rsid w:val="00367130"/>
    <w:rsid w:val="00367327"/>
    <w:rsid w:val="0036764D"/>
    <w:rsid w:val="003676BB"/>
    <w:rsid w:val="00367B26"/>
    <w:rsid w:val="00367D1A"/>
    <w:rsid w:val="00370482"/>
    <w:rsid w:val="003705C2"/>
    <w:rsid w:val="00371829"/>
    <w:rsid w:val="00371C8D"/>
    <w:rsid w:val="00372ABE"/>
    <w:rsid w:val="00373B15"/>
    <w:rsid w:val="00374277"/>
    <w:rsid w:val="00374822"/>
    <w:rsid w:val="003759BD"/>
    <w:rsid w:val="0037612A"/>
    <w:rsid w:val="00376472"/>
    <w:rsid w:val="00376BF5"/>
    <w:rsid w:val="00376CBF"/>
    <w:rsid w:val="00377549"/>
    <w:rsid w:val="003775E6"/>
    <w:rsid w:val="00377BBC"/>
    <w:rsid w:val="00377C3F"/>
    <w:rsid w:val="0038015A"/>
    <w:rsid w:val="00380246"/>
    <w:rsid w:val="00380296"/>
    <w:rsid w:val="003802BA"/>
    <w:rsid w:val="00381257"/>
    <w:rsid w:val="00382A1D"/>
    <w:rsid w:val="00382F2D"/>
    <w:rsid w:val="003838FF"/>
    <w:rsid w:val="00383B17"/>
    <w:rsid w:val="00383B4E"/>
    <w:rsid w:val="00384243"/>
    <w:rsid w:val="003843AA"/>
    <w:rsid w:val="00384CE8"/>
    <w:rsid w:val="00385AF4"/>
    <w:rsid w:val="00385CCB"/>
    <w:rsid w:val="00385EE3"/>
    <w:rsid w:val="0038645A"/>
    <w:rsid w:val="00386649"/>
    <w:rsid w:val="003876B8"/>
    <w:rsid w:val="00387C58"/>
    <w:rsid w:val="00387C7C"/>
    <w:rsid w:val="00390464"/>
    <w:rsid w:val="003914EE"/>
    <w:rsid w:val="00391E97"/>
    <w:rsid w:val="0039237C"/>
    <w:rsid w:val="003925A1"/>
    <w:rsid w:val="00392607"/>
    <w:rsid w:val="00392F53"/>
    <w:rsid w:val="00392FEF"/>
    <w:rsid w:val="003945BB"/>
    <w:rsid w:val="00394821"/>
    <w:rsid w:val="00394A5D"/>
    <w:rsid w:val="003951A7"/>
    <w:rsid w:val="00396590"/>
    <w:rsid w:val="00396E56"/>
    <w:rsid w:val="0039735C"/>
    <w:rsid w:val="003977B4"/>
    <w:rsid w:val="003978F6"/>
    <w:rsid w:val="003A0580"/>
    <w:rsid w:val="003A0CA6"/>
    <w:rsid w:val="003A19B2"/>
    <w:rsid w:val="003A1B45"/>
    <w:rsid w:val="003A1F95"/>
    <w:rsid w:val="003A243E"/>
    <w:rsid w:val="003A254F"/>
    <w:rsid w:val="003A284B"/>
    <w:rsid w:val="003A2BCA"/>
    <w:rsid w:val="003A36B7"/>
    <w:rsid w:val="003A3FA9"/>
    <w:rsid w:val="003A444D"/>
    <w:rsid w:val="003A4CCB"/>
    <w:rsid w:val="003A53FC"/>
    <w:rsid w:val="003A578F"/>
    <w:rsid w:val="003A5B5F"/>
    <w:rsid w:val="003A6334"/>
    <w:rsid w:val="003A66F5"/>
    <w:rsid w:val="003A72A2"/>
    <w:rsid w:val="003A7B12"/>
    <w:rsid w:val="003B0AC9"/>
    <w:rsid w:val="003B0CA6"/>
    <w:rsid w:val="003B0E68"/>
    <w:rsid w:val="003B1AAB"/>
    <w:rsid w:val="003B3A2A"/>
    <w:rsid w:val="003B466E"/>
    <w:rsid w:val="003B4F17"/>
    <w:rsid w:val="003B5A5A"/>
    <w:rsid w:val="003B5E78"/>
    <w:rsid w:val="003B70C7"/>
    <w:rsid w:val="003C096B"/>
    <w:rsid w:val="003C11D3"/>
    <w:rsid w:val="003C15D6"/>
    <w:rsid w:val="003C1863"/>
    <w:rsid w:val="003C20D7"/>
    <w:rsid w:val="003C2324"/>
    <w:rsid w:val="003C2846"/>
    <w:rsid w:val="003C2A45"/>
    <w:rsid w:val="003C3002"/>
    <w:rsid w:val="003C3129"/>
    <w:rsid w:val="003C457D"/>
    <w:rsid w:val="003C4D12"/>
    <w:rsid w:val="003C52DE"/>
    <w:rsid w:val="003C5A0D"/>
    <w:rsid w:val="003C5B30"/>
    <w:rsid w:val="003C5F5F"/>
    <w:rsid w:val="003C6325"/>
    <w:rsid w:val="003C6888"/>
    <w:rsid w:val="003C758C"/>
    <w:rsid w:val="003C7832"/>
    <w:rsid w:val="003D0091"/>
    <w:rsid w:val="003D051D"/>
    <w:rsid w:val="003D0B0B"/>
    <w:rsid w:val="003D0BB2"/>
    <w:rsid w:val="003D0BB3"/>
    <w:rsid w:val="003D2188"/>
    <w:rsid w:val="003D232B"/>
    <w:rsid w:val="003D2481"/>
    <w:rsid w:val="003D2C2B"/>
    <w:rsid w:val="003D2C2F"/>
    <w:rsid w:val="003D3684"/>
    <w:rsid w:val="003D3DF9"/>
    <w:rsid w:val="003D41F9"/>
    <w:rsid w:val="003D444E"/>
    <w:rsid w:val="003D44BE"/>
    <w:rsid w:val="003D4C78"/>
    <w:rsid w:val="003D51DE"/>
    <w:rsid w:val="003D5D80"/>
    <w:rsid w:val="003D664B"/>
    <w:rsid w:val="003D6F00"/>
    <w:rsid w:val="003E1A05"/>
    <w:rsid w:val="003E1DA8"/>
    <w:rsid w:val="003E24F8"/>
    <w:rsid w:val="003E2839"/>
    <w:rsid w:val="003E2951"/>
    <w:rsid w:val="003E2ADC"/>
    <w:rsid w:val="003E2B2D"/>
    <w:rsid w:val="003E2DD9"/>
    <w:rsid w:val="003E483F"/>
    <w:rsid w:val="003E4B4D"/>
    <w:rsid w:val="003E4EEC"/>
    <w:rsid w:val="003E613D"/>
    <w:rsid w:val="003E64C9"/>
    <w:rsid w:val="003E7CA0"/>
    <w:rsid w:val="003F00C3"/>
    <w:rsid w:val="003F02CB"/>
    <w:rsid w:val="003F0391"/>
    <w:rsid w:val="003F16A7"/>
    <w:rsid w:val="003F1BA2"/>
    <w:rsid w:val="003F3194"/>
    <w:rsid w:val="003F45E2"/>
    <w:rsid w:val="003F5A6F"/>
    <w:rsid w:val="003F6ED7"/>
    <w:rsid w:val="003F785F"/>
    <w:rsid w:val="00400109"/>
    <w:rsid w:val="0040072C"/>
    <w:rsid w:val="00400EE0"/>
    <w:rsid w:val="0040107E"/>
    <w:rsid w:val="004014C1"/>
    <w:rsid w:val="004018F9"/>
    <w:rsid w:val="004020B2"/>
    <w:rsid w:val="004026AC"/>
    <w:rsid w:val="0040282E"/>
    <w:rsid w:val="00403DC5"/>
    <w:rsid w:val="004044F2"/>
    <w:rsid w:val="00405127"/>
    <w:rsid w:val="0040539A"/>
    <w:rsid w:val="004066BE"/>
    <w:rsid w:val="00407244"/>
    <w:rsid w:val="00407793"/>
    <w:rsid w:val="00407A53"/>
    <w:rsid w:val="00407ADD"/>
    <w:rsid w:val="00407B52"/>
    <w:rsid w:val="0041019C"/>
    <w:rsid w:val="00410F96"/>
    <w:rsid w:val="0041129E"/>
    <w:rsid w:val="00411678"/>
    <w:rsid w:val="00411F30"/>
    <w:rsid w:val="0041224B"/>
    <w:rsid w:val="004138B1"/>
    <w:rsid w:val="00413B34"/>
    <w:rsid w:val="00414332"/>
    <w:rsid w:val="00414881"/>
    <w:rsid w:val="00415553"/>
    <w:rsid w:val="0041572C"/>
    <w:rsid w:val="004167CE"/>
    <w:rsid w:val="00417881"/>
    <w:rsid w:val="00417BF3"/>
    <w:rsid w:val="004201CD"/>
    <w:rsid w:val="004201D6"/>
    <w:rsid w:val="0042095F"/>
    <w:rsid w:val="004219F2"/>
    <w:rsid w:val="00421BD7"/>
    <w:rsid w:val="00422E30"/>
    <w:rsid w:val="00422F93"/>
    <w:rsid w:val="00422FFE"/>
    <w:rsid w:val="00426B2D"/>
    <w:rsid w:val="0042724B"/>
    <w:rsid w:val="00427AB4"/>
    <w:rsid w:val="004303EC"/>
    <w:rsid w:val="004307DA"/>
    <w:rsid w:val="00430F83"/>
    <w:rsid w:val="0043169E"/>
    <w:rsid w:val="004320E2"/>
    <w:rsid w:val="00432C75"/>
    <w:rsid w:val="00432EF5"/>
    <w:rsid w:val="00432F93"/>
    <w:rsid w:val="00433AF9"/>
    <w:rsid w:val="004347D9"/>
    <w:rsid w:val="00434ACC"/>
    <w:rsid w:val="00434B20"/>
    <w:rsid w:val="00434C9F"/>
    <w:rsid w:val="00434DD1"/>
    <w:rsid w:val="004357BB"/>
    <w:rsid w:val="00435AFB"/>
    <w:rsid w:val="00435F33"/>
    <w:rsid w:val="004362D6"/>
    <w:rsid w:val="00436627"/>
    <w:rsid w:val="00436718"/>
    <w:rsid w:val="0043731B"/>
    <w:rsid w:val="0043791A"/>
    <w:rsid w:val="0044049F"/>
    <w:rsid w:val="00441A7D"/>
    <w:rsid w:val="00443000"/>
    <w:rsid w:val="004435E2"/>
    <w:rsid w:val="004438AC"/>
    <w:rsid w:val="00443BDF"/>
    <w:rsid w:val="00444A57"/>
    <w:rsid w:val="00444D1A"/>
    <w:rsid w:val="00444DE2"/>
    <w:rsid w:val="004453C1"/>
    <w:rsid w:val="00446796"/>
    <w:rsid w:val="004476AA"/>
    <w:rsid w:val="00447B1C"/>
    <w:rsid w:val="00447DEF"/>
    <w:rsid w:val="00450C87"/>
    <w:rsid w:val="00451162"/>
    <w:rsid w:val="00451E30"/>
    <w:rsid w:val="00451EC1"/>
    <w:rsid w:val="00452798"/>
    <w:rsid w:val="0045286A"/>
    <w:rsid w:val="004535D2"/>
    <w:rsid w:val="0045461A"/>
    <w:rsid w:val="004559E5"/>
    <w:rsid w:val="00456374"/>
    <w:rsid w:val="00456B1A"/>
    <w:rsid w:val="004577C0"/>
    <w:rsid w:val="00457BA1"/>
    <w:rsid w:val="00460251"/>
    <w:rsid w:val="004627DA"/>
    <w:rsid w:val="00463241"/>
    <w:rsid w:val="0046505D"/>
    <w:rsid w:val="004656D3"/>
    <w:rsid w:val="00465BCA"/>
    <w:rsid w:val="0046634B"/>
    <w:rsid w:val="00466B7C"/>
    <w:rsid w:val="004672E3"/>
    <w:rsid w:val="0046756B"/>
    <w:rsid w:val="00467A26"/>
    <w:rsid w:val="00470428"/>
    <w:rsid w:val="004704B6"/>
    <w:rsid w:val="004706B6"/>
    <w:rsid w:val="00470871"/>
    <w:rsid w:val="00470AF6"/>
    <w:rsid w:val="00471976"/>
    <w:rsid w:val="00471DF7"/>
    <w:rsid w:val="004725FA"/>
    <w:rsid w:val="00472A81"/>
    <w:rsid w:val="00472ADE"/>
    <w:rsid w:val="00472B02"/>
    <w:rsid w:val="00472D71"/>
    <w:rsid w:val="00473EC6"/>
    <w:rsid w:val="00473FB2"/>
    <w:rsid w:val="0047472E"/>
    <w:rsid w:val="0047493F"/>
    <w:rsid w:val="00474BD6"/>
    <w:rsid w:val="004758EB"/>
    <w:rsid w:val="00475A60"/>
    <w:rsid w:val="00475A6B"/>
    <w:rsid w:val="00476802"/>
    <w:rsid w:val="00476BB0"/>
    <w:rsid w:val="00476EBE"/>
    <w:rsid w:val="004778FE"/>
    <w:rsid w:val="00477A4C"/>
    <w:rsid w:val="00480F6B"/>
    <w:rsid w:val="004810E1"/>
    <w:rsid w:val="004826AA"/>
    <w:rsid w:val="004829D8"/>
    <w:rsid w:val="004835A9"/>
    <w:rsid w:val="004835C9"/>
    <w:rsid w:val="00483CB5"/>
    <w:rsid w:val="00484108"/>
    <w:rsid w:val="004843E8"/>
    <w:rsid w:val="00484BAC"/>
    <w:rsid w:val="00484CBC"/>
    <w:rsid w:val="00484E7E"/>
    <w:rsid w:val="00484E84"/>
    <w:rsid w:val="00485505"/>
    <w:rsid w:val="00485CCC"/>
    <w:rsid w:val="00485F81"/>
    <w:rsid w:val="0048762D"/>
    <w:rsid w:val="00487964"/>
    <w:rsid w:val="00487B7B"/>
    <w:rsid w:val="00487B9A"/>
    <w:rsid w:val="00490390"/>
    <w:rsid w:val="004909A1"/>
    <w:rsid w:val="00490DE4"/>
    <w:rsid w:val="00491478"/>
    <w:rsid w:val="00491704"/>
    <w:rsid w:val="00491B2C"/>
    <w:rsid w:val="00492818"/>
    <w:rsid w:val="00492D34"/>
    <w:rsid w:val="00493879"/>
    <w:rsid w:val="00495895"/>
    <w:rsid w:val="00496349"/>
    <w:rsid w:val="004966A3"/>
    <w:rsid w:val="00496F27"/>
    <w:rsid w:val="004970B2"/>
    <w:rsid w:val="00497B66"/>
    <w:rsid w:val="004A04F5"/>
    <w:rsid w:val="004A13EF"/>
    <w:rsid w:val="004A14DD"/>
    <w:rsid w:val="004A1742"/>
    <w:rsid w:val="004A1B95"/>
    <w:rsid w:val="004A2462"/>
    <w:rsid w:val="004A24B7"/>
    <w:rsid w:val="004A2D9E"/>
    <w:rsid w:val="004A3C4E"/>
    <w:rsid w:val="004A3C7B"/>
    <w:rsid w:val="004A3D86"/>
    <w:rsid w:val="004A44D4"/>
    <w:rsid w:val="004A45A7"/>
    <w:rsid w:val="004A521A"/>
    <w:rsid w:val="004A56B7"/>
    <w:rsid w:val="004A6746"/>
    <w:rsid w:val="004A6C32"/>
    <w:rsid w:val="004B01A9"/>
    <w:rsid w:val="004B03E2"/>
    <w:rsid w:val="004B1079"/>
    <w:rsid w:val="004B145D"/>
    <w:rsid w:val="004B1599"/>
    <w:rsid w:val="004B1606"/>
    <w:rsid w:val="004B25F4"/>
    <w:rsid w:val="004B27A9"/>
    <w:rsid w:val="004B3946"/>
    <w:rsid w:val="004B3B1A"/>
    <w:rsid w:val="004B3F08"/>
    <w:rsid w:val="004B43AF"/>
    <w:rsid w:val="004B5146"/>
    <w:rsid w:val="004B65FA"/>
    <w:rsid w:val="004B685B"/>
    <w:rsid w:val="004B7484"/>
    <w:rsid w:val="004B771A"/>
    <w:rsid w:val="004C0385"/>
    <w:rsid w:val="004C0532"/>
    <w:rsid w:val="004C11BC"/>
    <w:rsid w:val="004C1F64"/>
    <w:rsid w:val="004C28B8"/>
    <w:rsid w:val="004C2C49"/>
    <w:rsid w:val="004C2FDC"/>
    <w:rsid w:val="004C30A6"/>
    <w:rsid w:val="004C30E3"/>
    <w:rsid w:val="004C3493"/>
    <w:rsid w:val="004C4C10"/>
    <w:rsid w:val="004C5336"/>
    <w:rsid w:val="004C61D9"/>
    <w:rsid w:val="004C6362"/>
    <w:rsid w:val="004C722A"/>
    <w:rsid w:val="004C78EE"/>
    <w:rsid w:val="004D07B1"/>
    <w:rsid w:val="004D08F3"/>
    <w:rsid w:val="004D0CF0"/>
    <w:rsid w:val="004D1320"/>
    <w:rsid w:val="004D138A"/>
    <w:rsid w:val="004D175E"/>
    <w:rsid w:val="004D1824"/>
    <w:rsid w:val="004D1B27"/>
    <w:rsid w:val="004D1E7C"/>
    <w:rsid w:val="004D2606"/>
    <w:rsid w:val="004D2796"/>
    <w:rsid w:val="004D2E2A"/>
    <w:rsid w:val="004D3200"/>
    <w:rsid w:val="004D3C54"/>
    <w:rsid w:val="004D3DF0"/>
    <w:rsid w:val="004D4BF9"/>
    <w:rsid w:val="004D5039"/>
    <w:rsid w:val="004D5066"/>
    <w:rsid w:val="004D5424"/>
    <w:rsid w:val="004D56FA"/>
    <w:rsid w:val="004D5F08"/>
    <w:rsid w:val="004D60A6"/>
    <w:rsid w:val="004D63AA"/>
    <w:rsid w:val="004D6A4B"/>
    <w:rsid w:val="004D7353"/>
    <w:rsid w:val="004D7A66"/>
    <w:rsid w:val="004D7B4D"/>
    <w:rsid w:val="004D7F4B"/>
    <w:rsid w:val="004E0BCB"/>
    <w:rsid w:val="004E0D5E"/>
    <w:rsid w:val="004E1032"/>
    <w:rsid w:val="004E2666"/>
    <w:rsid w:val="004E3092"/>
    <w:rsid w:val="004E35D1"/>
    <w:rsid w:val="004E374B"/>
    <w:rsid w:val="004E3AC9"/>
    <w:rsid w:val="004E3F0D"/>
    <w:rsid w:val="004E42EA"/>
    <w:rsid w:val="004E5894"/>
    <w:rsid w:val="004E598E"/>
    <w:rsid w:val="004E5A81"/>
    <w:rsid w:val="004E5FF0"/>
    <w:rsid w:val="004E6428"/>
    <w:rsid w:val="004E6E73"/>
    <w:rsid w:val="004E7743"/>
    <w:rsid w:val="004F0C3E"/>
    <w:rsid w:val="004F1E05"/>
    <w:rsid w:val="004F2275"/>
    <w:rsid w:val="004F27F0"/>
    <w:rsid w:val="004F28CD"/>
    <w:rsid w:val="004F29DC"/>
    <w:rsid w:val="004F2C86"/>
    <w:rsid w:val="004F3E13"/>
    <w:rsid w:val="004F4011"/>
    <w:rsid w:val="004F44BF"/>
    <w:rsid w:val="004F4613"/>
    <w:rsid w:val="004F4919"/>
    <w:rsid w:val="004F4E64"/>
    <w:rsid w:val="004F5AEC"/>
    <w:rsid w:val="004F5B9D"/>
    <w:rsid w:val="004F5BDA"/>
    <w:rsid w:val="004F7886"/>
    <w:rsid w:val="004F7CC4"/>
    <w:rsid w:val="0050003A"/>
    <w:rsid w:val="005006D4"/>
    <w:rsid w:val="0050142C"/>
    <w:rsid w:val="00501D70"/>
    <w:rsid w:val="00502A96"/>
    <w:rsid w:val="0050361F"/>
    <w:rsid w:val="00503CBC"/>
    <w:rsid w:val="00506198"/>
    <w:rsid w:val="00506C07"/>
    <w:rsid w:val="005074E5"/>
    <w:rsid w:val="005101C5"/>
    <w:rsid w:val="005117C7"/>
    <w:rsid w:val="00511CE9"/>
    <w:rsid w:val="0051249F"/>
    <w:rsid w:val="005128E5"/>
    <w:rsid w:val="00512902"/>
    <w:rsid w:val="00512DF6"/>
    <w:rsid w:val="00515165"/>
    <w:rsid w:val="0051529B"/>
    <w:rsid w:val="0051532B"/>
    <w:rsid w:val="00515455"/>
    <w:rsid w:val="005155DE"/>
    <w:rsid w:val="00516420"/>
    <w:rsid w:val="005172CB"/>
    <w:rsid w:val="0051733E"/>
    <w:rsid w:val="00521F2F"/>
    <w:rsid w:val="0052224C"/>
    <w:rsid w:val="00522C24"/>
    <w:rsid w:val="00523171"/>
    <w:rsid w:val="00524168"/>
    <w:rsid w:val="005250FA"/>
    <w:rsid w:val="00525267"/>
    <w:rsid w:val="00526168"/>
    <w:rsid w:val="0052696D"/>
    <w:rsid w:val="00530D68"/>
    <w:rsid w:val="005320AD"/>
    <w:rsid w:val="0053212C"/>
    <w:rsid w:val="00532EE8"/>
    <w:rsid w:val="00533207"/>
    <w:rsid w:val="00533379"/>
    <w:rsid w:val="0053360A"/>
    <w:rsid w:val="005339C1"/>
    <w:rsid w:val="005342F0"/>
    <w:rsid w:val="0053467C"/>
    <w:rsid w:val="005351DC"/>
    <w:rsid w:val="0053648D"/>
    <w:rsid w:val="00536C2E"/>
    <w:rsid w:val="00536EBF"/>
    <w:rsid w:val="00536F3B"/>
    <w:rsid w:val="00537320"/>
    <w:rsid w:val="00537CF8"/>
    <w:rsid w:val="00540009"/>
    <w:rsid w:val="005401A3"/>
    <w:rsid w:val="00540BF3"/>
    <w:rsid w:val="00540C84"/>
    <w:rsid w:val="0054147A"/>
    <w:rsid w:val="00541AA5"/>
    <w:rsid w:val="0054246D"/>
    <w:rsid w:val="00542A49"/>
    <w:rsid w:val="005435DB"/>
    <w:rsid w:val="00543E01"/>
    <w:rsid w:val="0054401C"/>
    <w:rsid w:val="005446DC"/>
    <w:rsid w:val="0054610D"/>
    <w:rsid w:val="005470AD"/>
    <w:rsid w:val="0054734F"/>
    <w:rsid w:val="00547740"/>
    <w:rsid w:val="00547B7B"/>
    <w:rsid w:val="00547CA5"/>
    <w:rsid w:val="00550656"/>
    <w:rsid w:val="005511B9"/>
    <w:rsid w:val="0055172E"/>
    <w:rsid w:val="00551857"/>
    <w:rsid w:val="00551E47"/>
    <w:rsid w:val="005524C7"/>
    <w:rsid w:val="00552DF7"/>
    <w:rsid w:val="005537C5"/>
    <w:rsid w:val="005538FB"/>
    <w:rsid w:val="00553D60"/>
    <w:rsid w:val="00553F0B"/>
    <w:rsid w:val="005542AD"/>
    <w:rsid w:val="00554908"/>
    <w:rsid w:val="00555FB4"/>
    <w:rsid w:val="00556052"/>
    <w:rsid w:val="0055636C"/>
    <w:rsid w:val="005565E8"/>
    <w:rsid w:val="00556F44"/>
    <w:rsid w:val="00557163"/>
    <w:rsid w:val="00557915"/>
    <w:rsid w:val="0056031B"/>
    <w:rsid w:val="0056069E"/>
    <w:rsid w:val="0056128B"/>
    <w:rsid w:val="00561951"/>
    <w:rsid w:val="0056315E"/>
    <w:rsid w:val="0056322A"/>
    <w:rsid w:val="00563239"/>
    <w:rsid w:val="0056327A"/>
    <w:rsid w:val="005632E1"/>
    <w:rsid w:val="00563413"/>
    <w:rsid w:val="005648EF"/>
    <w:rsid w:val="00565048"/>
    <w:rsid w:val="0056562E"/>
    <w:rsid w:val="00565AFD"/>
    <w:rsid w:val="00565BAA"/>
    <w:rsid w:val="00565BD1"/>
    <w:rsid w:val="00566551"/>
    <w:rsid w:val="00567611"/>
    <w:rsid w:val="005679E0"/>
    <w:rsid w:val="0057098E"/>
    <w:rsid w:val="00571808"/>
    <w:rsid w:val="00571C2B"/>
    <w:rsid w:val="00572036"/>
    <w:rsid w:val="005726A1"/>
    <w:rsid w:val="00573228"/>
    <w:rsid w:val="005734FB"/>
    <w:rsid w:val="005739D9"/>
    <w:rsid w:val="00574340"/>
    <w:rsid w:val="00574A5E"/>
    <w:rsid w:val="00574D39"/>
    <w:rsid w:val="00576E01"/>
    <w:rsid w:val="00577609"/>
    <w:rsid w:val="005801A6"/>
    <w:rsid w:val="00580423"/>
    <w:rsid w:val="005814A0"/>
    <w:rsid w:val="00581C83"/>
    <w:rsid w:val="00581F73"/>
    <w:rsid w:val="0058200D"/>
    <w:rsid w:val="005824F1"/>
    <w:rsid w:val="00582AF4"/>
    <w:rsid w:val="005836AB"/>
    <w:rsid w:val="00583D2A"/>
    <w:rsid w:val="005843DD"/>
    <w:rsid w:val="00584AB2"/>
    <w:rsid w:val="0058539A"/>
    <w:rsid w:val="005859F5"/>
    <w:rsid w:val="00585D84"/>
    <w:rsid w:val="00586367"/>
    <w:rsid w:val="00586628"/>
    <w:rsid w:val="0058662A"/>
    <w:rsid w:val="0058676A"/>
    <w:rsid w:val="00587B3E"/>
    <w:rsid w:val="005901BA"/>
    <w:rsid w:val="00590824"/>
    <w:rsid w:val="00590B04"/>
    <w:rsid w:val="005910B8"/>
    <w:rsid w:val="00592E96"/>
    <w:rsid w:val="0059352C"/>
    <w:rsid w:val="0059355C"/>
    <w:rsid w:val="00593E55"/>
    <w:rsid w:val="00593E83"/>
    <w:rsid w:val="0059509A"/>
    <w:rsid w:val="005958A1"/>
    <w:rsid w:val="00596AFD"/>
    <w:rsid w:val="00596FEF"/>
    <w:rsid w:val="005970D7"/>
    <w:rsid w:val="005A1E83"/>
    <w:rsid w:val="005A1EB8"/>
    <w:rsid w:val="005A20A1"/>
    <w:rsid w:val="005A29D2"/>
    <w:rsid w:val="005A2B39"/>
    <w:rsid w:val="005A2C07"/>
    <w:rsid w:val="005A2D09"/>
    <w:rsid w:val="005A3337"/>
    <w:rsid w:val="005A4345"/>
    <w:rsid w:val="005A64FA"/>
    <w:rsid w:val="005A746C"/>
    <w:rsid w:val="005A7E11"/>
    <w:rsid w:val="005A7E2C"/>
    <w:rsid w:val="005B0581"/>
    <w:rsid w:val="005B072C"/>
    <w:rsid w:val="005B1674"/>
    <w:rsid w:val="005B16E1"/>
    <w:rsid w:val="005B18C0"/>
    <w:rsid w:val="005B1DB4"/>
    <w:rsid w:val="005B245F"/>
    <w:rsid w:val="005B25ED"/>
    <w:rsid w:val="005B2BC5"/>
    <w:rsid w:val="005B35AE"/>
    <w:rsid w:val="005B3C9B"/>
    <w:rsid w:val="005B3E14"/>
    <w:rsid w:val="005B3E52"/>
    <w:rsid w:val="005B4E97"/>
    <w:rsid w:val="005B5384"/>
    <w:rsid w:val="005B569A"/>
    <w:rsid w:val="005B5B84"/>
    <w:rsid w:val="005B5CD3"/>
    <w:rsid w:val="005B6BF5"/>
    <w:rsid w:val="005B764A"/>
    <w:rsid w:val="005B7A42"/>
    <w:rsid w:val="005B7AE8"/>
    <w:rsid w:val="005B7AEB"/>
    <w:rsid w:val="005C0C25"/>
    <w:rsid w:val="005C0C74"/>
    <w:rsid w:val="005C201F"/>
    <w:rsid w:val="005C2879"/>
    <w:rsid w:val="005C3486"/>
    <w:rsid w:val="005C3E97"/>
    <w:rsid w:val="005C5047"/>
    <w:rsid w:val="005C5255"/>
    <w:rsid w:val="005C5AA8"/>
    <w:rsid w:val="005C5B8C"/>
    <w:rsid w:val="005C635C"/>
    <w:rsid w:val="005C6B01"/>
    <w:rsid w:val="005C721A"/>
    <w:rsid w:val="005C7871"/>
    <w:rsid w:val="005C7AA2"/>
    <w:rsid w:val="005D017C"/>
    <w:rsid w:val="005D05AA"/>
    <w:rsid w:val="005D13F8"/>
    <w:rsid w:val="005D146A"/>
    <w:rsid w:val="005D1765"/>
    <w:rsid w:val="005D2095"/>
    <w:rsid w:val="005D2337"/>
    <w:rsid w:val="005D3848"/>
    <w:rsid w:val="005D4202"/>
    <w:rsid w:val="005D4486"/>
    <w:rsid w:val="005D46F6"/>
    <w:rsid w:val="005D486A"/>
    <w:rsid w:val="005D52CA"/>
    <w:rsid w:val="005D5494"/>
    <w:rsid w:val="005D5DDF"/>
    <w:rsid w:val="005D609F"/>
    <w:rsid w:val="005D6ECF"/>
    <w:rsid w:val="005D74E8"/>
    <w:rsid w:val="005E1123"/>
    <w:rsid w:val="005E1232"/>
    <w:rsid w:val="005E1643"/>
    <w:rsid w:val="005E22CF"/>
    <w:rsid w:val="005E2A16"/>
    <w:rsid w:val="005E39D9"/>
    <w:rsid w:val="005E4FF9"/>
    <w:rsid w:val="005E59A2"/>
    <w:rsid w:val="005E5F45"/>
    <w:rsid w:val="005E657F"/>
    <w:rsid w:val="005E68F1"/>
    <w:rsid w:val="005E74EA"/>
    <w:rsid w:val="005E7960"/>
    <w:rsid w:val="005F010C"/>
    <w:rsid w:val="005F0126"/>
    <w:rsid w:val="005F25A2"/>
    <w:rsid w:val="005F3285"/>
    <w:rsid w:val="005F3554"/>
    <w:rsid w:val="005F36EC"/>
    <w:rsid w:val="005F38A0"/>
    <w:rsid w:val="005F49CF"/>
    <w:rsid w:val="005F51DA"/>
    <w:rsid w:val="005F56B7"/>
    <w:rsid w:val="005F571C"/>
    <w:rsid w:val="005F69C0"/>
    <w:rsid w:val="005F6E32"/>
    <w:rsid w:val="005F7222"/>
    <w:rsid w:val="005F74F8"/>
    <w:rsid w:val="005F7B78"/>
    <w:rsid w:val="005F7DCE"/>
    <w:rsid w:val="00601527"/>
    <w:rsid w:val="006016B9"/>
    <w:rsid w:val="00601735"/>
    <w:rsid w:val="00601887"/>
    <w:rsid w:val="00601ED1"/>
    <w:rsid w:val="0060264A"/>
    <w:rsid w:val="00602994"/>
    <w:rsid w:val="006032ED"/>
    <w:rsid w:val="00603514"/>
    <w:rsid w:val="0060433D"/>
    <w:rsid w:val="00604951"/>
    <w:rsid w:val="00604B12"/>
    <w:rsid w:val="00604E92"/>
    <w:rsid w:val="00605A4A"/>
    <w:rsid w:val="00606A62"/>
    <w:rsid w:val="00606D34"/>
    <w:rsid w:val="0060703E"/>
    <w:rsid w:val="00607129"/>
    <w:rsid w:val="00607FB7"/>
    <w:rsid w:val="0061014A"/>
    <w:rsid w:val="0061083B"/>
    <w:rsid w:val="0061087C"/>
    <w:rsid w:val="00611B24"/>
    <w:rsid w:val="00611C0C"/>
    <w:rsid w:val="00611EE1"/>
    <w:rsid w:val="006132F7"/>
    <w:rsid w:val="0061351E"/>
    <w:rsid w:val="00613847"/>
    <w:rsid w:val="0061395F"/>
    <w:rsid w:val="00613AD2"/>
    <w:rsid w:val="00613EF0"/>
    <w:rsid w:val="00613F55"/>
    <w:rsid w:val="006142CA"/>
    <w:rsid w:val="006143AC"/>
    <w:rsid w:val="00614DDA"/>
    <w:rsid w:val="00615072"/>
    <w:rsid w:val="0061534C"/>
    <w:rsid w:val="0061545F"/>
    <w:rsid w:val="0061565E"/>
    <w:rsid w:val="00615737"/>
    <w:rsid w:val="006163E5"/>
    <w:rsid w:val="006169F9"/>
    <w:rsid w:val="00616A38"/>
    <w:rsid w:val="0061771D"/>
    <w:rsid w:val="00620235"/>
    <w:rsid w:val="00620873"/>
    <w:rsid w:val="00620887"/>
    <w:rsid w:val="0062121A"/>
    <w:rsid w:val="00621719"/>
    <w:rsid w:val="006224C4"/>
    <w:rsid w:val="00622ADC"/>
    <w:rsid w:val="0062390C"/>
    <w:rsid w:val="00624652"/>
    <w:rsid w:val="00625315"/>
    <w:rsid w:val="00625849"/>
    <w:rsid w:val="00625E7F"/>
    <w:rsid w:val="00625FE4"/>
    <w:rsid w:val="0062680F"/>
    <w:rsid w:val="00626EA3"/>
    <w:rsid w:val="006274D9"/>
    <w:rsid w:val="006276B6"/>
    <w:rsid w:val="006278EE"/>
    <w:rsid w:val="00627AAC"/>
    <w:rsid w:val="00627E69"/>
    <w:rsid w:val="006301E5"/>
    <w:rsid w:val="0063064B"/>
    <w:rsid w:val="00630B28"/>
    <w:rsid w:val="0063168B"/>
    <w:rsid w:val="006324FD"/>
    <w:rsid w:val="006328DC"/>
    <w:rsid w:val="006340F5"/>
    <w:rsid w:val="00635B92"/>
    <w:rsid w:val="0063613E"/>
    <w:rsid w:val="0063666A"/>
    <w:rsid w:val="00640B4F"/>
    <w:rsid w:val="0064334D"/>
    <w:rsid w:val="00645A33"/>
    <w:rsid w:val="006460EA"/>
    <w:rsid w:val="00646B21"/>
    <w:rsid w:val="006475D7"/>
    <w:rsid w:val="00647652"/>
    <w:rsid w:val="00650556"/>
    <w:rsid w:val="006527B2"/>
    <w:rsid w:val="006527F4"/>
    <w:rsid w:val="00653A57"/>
    <w:rsid w:val="006540DC"/>
    <w:rsid w:val="006540DF"/>
    <w:rsid w:val="00655025"/>
    <w:rsid w:val="006554C8"/>
    <w:rsid w:val="0065561B"/>
    <w:rsid w:val="00655B16"/>
    <w:rsid w:val="00655E40"/>
    <w:rsid w:val="00656491"/>
    <w:rsid w:val="006564CD"/>
    <w:rsid w:val="0065652B"/>
    <w:rsid w:val="00656B9A"/>
    <w:rsid w:val="00657962"/>
    <w:rsid w:val="0066004C"/>
    <w:rsid w:val="00660621"/>
    <w:rsid w:val="00661868"/>
    <w:rsid w:val="006625F8"/>
    <w:rsid w:val="006630E0"/>
    <w:rsid w:val="006636FF"/>
    <w:rsid w:val="00663860"/>
    <w:rsid w:val="00663E28"/>
    <w:rsid w:val="006646AE"/>
    <w:rsid w:val="0066555C"/>
    <w:rsid w:val="00666502"/>
    <w:rsid w:val="006676BC"/>
    <w:rsid w:val="0066772F"/>
    <w:rsid w:val="00670625"/>
    <w:rsid w:val="0067079F"/>
    <w:rsid w:val="006709C2"/>
    <w:rsid w:val="00671B4E"/>
    <w:rsid w:val="00671F7B"/>
    <w:rsid w:val="0067212D"/>
    <w:rsid w:val="00672BB3"/>
    <w:rsid w:val="00672D4B"/>
    <w:rsid w:val="00673102"/>
    <w:rsid w:val="00674119"/>
    <w:rsid w:val="006743C5"/>
    <w:rsid w:val="00674C1D"/>
    <w:rsid w:val="00675262"/>
    <w:rsid w:val="0067559B"/>
    <w:rsid w:val="00680764"/>
    <w:rsid w:val="0068149D"/>
    <w:rsid w:val="00681779"/>
    <w:rsid w:val="00681CB6"/>
    <w:rsid w:val="00682CFC"/>
    <w:rsid w:val="00682F7D"/>
    <w:rsid w:val="006839CD"/>
    <w:rsid w:val="006840B2"/>
    <w:rsid w:val="0068544D"/>
    <w:rsid w:val="00685CAD"/>
    <w:rsid w:val="006868CF"/>
    <w:rsid w:val="00686E5C"/>
    <w:rsid w:val="00686EEA"/>
    <w:rsid w:val="006877AB"/>
    <w:rsid w:val="006904B8"/>
    <w:rsid w:val="00690552"/>
    <w:rsid w:val="006906E0"/>
    <w:rsid w:val="00690972"/>
    <w:rsid w:val="00690D47"/>
    <w:rsid w:val="00691142"/>
    <w:rsid w:val="00691E1B"/>
    <w:rsid w:val="00692952"/>
    <w:rsid w:val="00693AA6"/>
    <w:rsid w:val="0069409D"/>
    <w:rsid w:val="0069479D"/>
    <w:rsid w:val="00694949"/>
    <w:rsid w:val="00694E25"/>
    <w:rsid w:val="00695610"/>
    <w:rsid w:val="0069591B"/>
    <w:rsid w:val="00695962"/>
    <w:rsid w:val="00695D60"/>
    <w:rsid w:val="00695EDD"/>
    <w:rsid w:val="006961AF"/>
    <w:rsid w:val="006968C0"/>
    <w:rsid w:val="0069691E"/>
    <w:rsid w:val="00697674"/>
    <w:rsid w:val="00697B73"/>
    <w:rsid w:val="00697ECD"/>
    <w:rsid w:val="006A0C0A"/>
    <w:rsid w:val="006A25D9"/>
    <w:rsid w:val="006A27E0"/>
    <w:rsid w:val="006A2AB0"/>
    <w:rsid w:val="006A2FB3"/>
    <w:rsid w:val="006A33BB"/>
    <w:rsid w:val="006A3431"/>
    <w:rsid w:val="006A345A"/>
    <w:rsid w:val="006A3F11"/>
    <w:rsid w:val="006A4777"/>
    <w:rsid w:val="006A4DAB"/>
    <w:rsid w:val="006A587A"/>
    <w:rsid w:val="006A6CE3"/>
    <w:rsid w:val="006A706F"/>
    <w:rsid w:val="006B0720"/>
    <w:rsid w:val="006B07B2"/>
    <w:rsid w:val="006B0BA5"/>
    <w:rsid w:val="006B0C57"/>
    <w:rsid w:val="006B1711"/>
    <w:rsid w:val="006B1A36"/>
    <w:rsid w:val="006B2DDD"/>
    <w:rsid w:val="006B350D"/>
    <w:rsid w:val="006B3942"/>
    <w:rsid w:val="006B40A7"/>
    <w:rsid w:val="006B4383"/>
    <w:rsid w:val="006B4A4D"/>
    <w:rsid w:val="006B525A"/>
    <w:rsid w:val="006B567B"/>
    <w:rsid w:val="006B5680"/>
    <w:rsid w:val="006B571A"/>
    <w:rsid w:val="006B5BE0"/>
    <w:rsid w:val="006B693C"/>
    <w:rsid w:val="006B7043"/>
    <w:rsid w:val="006B7682"/>
    <w:rsid w:val="006C05B5"/>
    <w:rsid w:val="006C099B"/>
    <w:rsid w:val="006C10B9"/>
    <w:rsid w:val="006C11EE"/>
    <w:rsid w:val="006C15EC"/>
    <w:rsid w:val="006C233B"/>
    <w:rsid w:val="006C2A28"/>
    <w:rsid w:val="006C3C59"/>
    <w:rsid w:val="006C4223"/>
    <w:rsid w:val="006C4B58"/>
    <w:rsid w:val="006C4D41"/>
    <w:rsid w:val="006C5B1D"/>
    <w:rsid w:val="006C5C13"/>
    <w:rsid w:val="006C5E35"/>
    <w:rsid w:val="006C6CDE"/>
    <w:rsid w:val="006D0438"/>
    <w:rsid w:val="006D0F0B"/>
    <w:rsid w:val="006D10C6"/>
    <w:rsid w:val="006D13A6"/>
    <w:rsid w:val="006D193C"/>
    <w:rsid w:val="006D22CA"/>
    <w:rsid w:val="006D236F"/>
    <w:rsid w:val="006D25FB"/>
    <w:rsid w:val="006D2968"/>
    <w:rsid w:val="006D2B93"/>
    <w:rsid w:val="006D2BF4"/>
    <w:rsid w:val="006D36A1"/>
    <w:rsid w:val="006D3E6C"/>
    <w:rsid w:val="006D4459"/>
    <w:rsid w:val="006D4F88"/>
    <w:rsid w:val="006D6AF5"/>
    <w:rsid w:val="006D7BA4"/>
    <w:rsid w:val="006D7BC7"/>
    <w:rsid w:val="006E04D6"/>
    <w:rsid w:val="006E065A"/>
    <w:rsid w:val="006E1957"/>
    <w:rsid w:val="006E21FC"/>
    <w:rsid w:val="006E247E"/>
    <w:rsid w:val="006E2B66"/>
    <w:rsid w:val="006E34D7"/>
    <w:rsid w:val="006E3FC3"/>
    <w:rsid w:val="006E404C"/>
    <w:rsid w:val="006E45FB"/>
    <w:rsid w:val="006E50D9"/>
    <w:rsid w:val="006E61E3"/>
    <w:rsid w:val="006E732C"/>
    <w:rsid w:val="006E736D"/>
    <w:rsid w:val="006F0156"/>
    <w:rsid w:val="006F1160"/>
    <w:rsid w:val="006F20BC"/>
    <w:rsid w:val="006F2561"/>
    <w:rsid w:val="006F31F2"/>
    <w:rsid w:val="006F3861"/>
    <w:rsid w:val="006F435C"/>
    <w:rsid w:val="006F509B"/>
    <w:rsid w:val="006F511E"/>
    <w:rsid w:val="006F6116"/>
    <w:rsid w:val="006F617E"/>
    <w:rsid w:val="006F64A0"/>
    <w:rsid w:val="006F6866"/>
    <w:rsid w:val="006F75B1"/>
    <w:rsid w:val="006F778E"/>
    <w:rsid w:val="007003CC"/>
    <w:rsid w:val="00700770"/>
    <w:rsid w:val="00700CC6"/>
    <w:rsid w:val="00700D70"/>
    <w:rsid w:val="00700DC8"/>
    <w:rsid w:val="00701BE4"/>
    <w:rsid w:val="007021F9"/>
    <w:rsid w:val="00702C83"/>
    <w:rsid w:val="00704B18"/>
    <w:rsid w:val="00705837"/>
    <w:rsid w:val="007058D5"/>
    <w:rsid w:val="007058FB"/>
    <w:rsid w:val="007064CE"/>
    <w:rsid w:val="00706F25"/>
    <w:rsid w:val="00706FB8"/>
    <w:rsid w:val="0070717B"/>
    <w:rsid w:val="007073E9"/>
    <w:rsid w:val="007076EF"/>
    <w:rsid w:val="00707929"/>
    <w:rsid w:val="007109BD"/>
    <w:rsid w:val="00710CA3"/>
    <w:rsid w:val="007117F1"/>
    <w:rsid w:val="00711C6B"/>
    <w:rsid w:val="0071223D"/>
    <w:rsid w:val="00712A7C"/>
    <w:rsid w:val="00713BF7"/>
    <w:rsid w:val="007140A4"/>
    <w:rsid w:val="0071475F"/>
    <w:rsid w:val="007154FC"/>
    <w:rsid w:val="007174CF"/>
    <w:rsid w:val="00720191"/>
    <w:rsid w:val="007214E1"/>
    <w:rsid w:val="00721BD9"/>
    <w:rsid w:val="00721F30"/>
    <w:rsid w:val="00722703"/>
    <w:rsid w:val="00722B53"/>
    <w:rsid w:val="00723C2A"/>
    <w:rsid w:val="00724102"/>
    <w:rsid w:val="007250B2"/>
    <w:rsid w:val="00725110"/>
    <w:rsid w:val="00725204"/>
    <w:rsid w:val="0072529D"/>
    <w:rsid w:val="00725A3C"/>
    <w:rsid w:val="007260F0"/>
    <w:rsid w:val="0072630A"/>
    <w:rsid w:val="00727556"/>
    <w:rsid w:val="00727782"/>
    <w:rsid w:val="00727FEA"/>
    <w:rsid w:val="00730B3C"/>
    <w:rsid w:val="007310E1"/>
    <w:rsid w:val="0073144F"/>
    <w:rsid w:val="00734391"/>
    <w:rsid w:val="0073552B"/>
    <w:rsid w:val="00736AF5"/>
    <w:rsid w:val="00737F1F"/>
    <w:rsid w:val="0074027E"/>
    <w:rsid w:val="00740BFF"/>
    <w:rsid w:val="007414B0"/>
    <w:rsid w:val="0074152E"/>
    <w:rsid w:val="00741B81"/>
    <w:rsid w:val="00742C3C"/>
    <w:rsid w:val="00742F17"/>
    <w:rsid w:val="007431CB"/>
    <w:rsid w:val="00743599"/>
    <w:rsid w:val="00743632"/>
    <w:rsid w:val="00743B8C"/>
    <w:rsid w:val="0074409C"/>
    <w:rsid w:val="007449ED"/>
    <w:rsid w:val="00744F3F"/>
    <w:rsid w:val="00745894"/>
    <w:rsid w:val="00745C1F"/>
    <w:rsid w:val="0074633C"/>
    <w:rsid w:val="0074656E"/>
    <w:rsid w:val="007466BE"/>
    <w:rsid w:val="007469D8"/>
    <w:rsid w:val="00746CF6"/>
    <w:rsid w:val="007479F2"/>
    <w:rsid w:val="007500CF"/>
    <w:rsid w:val="007505C0"/>
    <w:rsid w:val="00751643"/>
    <w:rsid w:val="0075194E"/>
    <w:rsid w:val="007521B1"/>
    <w:rsid w:val="007523B7"/>
    <w:rsid w:val="00752701"/>
    <w:rsid w:val="0075277C"/>
    <w:rsid w:val="00752864"/>
    <w:rsid w:val="00752AA5"/>
    <w:rsid w:val="007543E4"/>
    <w:rsid w:val="007549E3"/>
    <w:rsid w:val="00754F1E"/>
    <w:rsid w:val="00754F47"/>
    <w:rsid w:val="00755383"/>
    <w:rsid w:val="007558DD"/>
    <w:rsid w:val="00755B2F"/>
    <w:rsid w:val="007562B2"/>
    <w:rsid w:val="00757244"/>
    <w:rsid w:val="0075729F"/>
    <w:rsid w:val="007572F2"/>
    <w:rsid w:val="0075740D"/>
    <w:rsid w:val="00760334"/>
    <w:rsid w:val="00760514"/>
    <w:rsid w:val="007614D8"/>
    <w:rsid w:val="00762E0E"/>
    <w:rsid w:val="00763455"/>
    <w:rsid w:val="0076375D"/>
    <w:rsid w:val="007643AD"/>
    <w:rsid w:val="00764B87"/>
    <w:rsid w:val="0076527C"/>
    <w:rsid w:val="0076622F"/>
    <w:rsid w:val="00767746"/>
    <w:rsid w:val="007677F5"/>
    <w:rsid w:val="00767D12"/>
    <w:rsid w:val="007703FB"/>
    <w:rsid w:val="00770FC9"/>
    <w:rsid w:val="0077166F"/>
    <w:rsid w:val="00771FED"/>
    <w:rsid w:val="007725FB"/>
    <w:rsid w:val="007728C1"/>
    <w:rsid w:val="00772C5A"/>
    <w:rsid w:val="00772F45"/>
    <w:rsid w:val="0077326A"/>
    <w:rsid w:val="00773A05"/>
    <w:rsid w:val="00773B78"/>
    <w:rsid w:val="00773D39"/>
    <w:rsid w:val="00774401"/>
    <w:rsid w:val="00774D94"/>
    <w:rsid w:val="00775CDA"/>
    <w:rsid w:val="007761E5"/>
    <w:rsid w:val="00777BC9"/>
    <w:rsid w:val="00780ACD"/>
    <w:rsid w:val="00780F02"/>
    <w:rsid w:val="00781665"/>
    <w:rsid w:val="0078194F"/>
    <w:rsid w:val="00781F11"/>
    <w:rsid w:val="007830B7"/>
    <w:rsid w:val="00783148"/>
    <w:rsid w:val="00783248"/>
    <w:rsid w:val="007839DA"/>
    <w:rsid w:val="00783CA8"/>
    <w:rsid w:val="007843CE"/>
    <w:rsid w:val="0078442F"/>
    <w:rsid w:val="0078475B"/>
    <w:rsid w:val="00784ED3"/>
    <w:rsid w:val="00785316"/>
    <w:rsid w:val="00785732"/>
    <w:rsid w:val="00785B92"/>
    <w:rsid w:val="00785C44"/>
    <w:rsid w:val="00785F13"/>
    <w:rsid w:val="0078620B"/>
    <w:rsid w:val="00786834"/>
    <w:rsid w:val="00786860"/>
    <w:rsid w:val="007868B8"/>
    <w:rsid w:val="007871D3"/>
    <w:rsid w:val="00787232"/>
    <w:rsid w:val="007875AB"/>
    <w:rsid w:val="00787EB5"/>
    <w:rsid w:val="007904AA"/>
    <w:rsid w:val="00790FD0"/>
    <w:rsid w:val="00791016"/>
    <w:rsid w:val="00791466"/>
    <w:rsid w:val="007914F6"/>
    <w:rsid w:val="007918AF"/>
    <w:rsid w:val="00792247"/>
    <w:rsid w:val="007923B4"/>
    <w:rsid w:val="007923E0"/>
    <w:rsid w:val="00792564"/>
    <w:rsid w:val="007931FB"/>
    <w:rsid w:val="00793AA0"/>
    <w:rsid w:val="00793BEF"/>
    <w:rsid w:val="00793D58"/>
    <w:rsid w:val="00794DC1"/>
    <w:rsid w:val="00795F24"/>
    <w:rsid w:val="00796E99"/>
    <w:rsid w:val="007973B6"/>
    <w:rsid w:val="00797AC0"/>
    <w:rsid w:val="007A045D"/>
    <w:rsid w:val="007A0546"/>
    <w:rsid w:val="007A08D9"/>
    <w:rsid w:val="007A0E47"/>
    <w:rsid w:val="007A16C6"/>
    <w:rsid w:val="007A1A1E"/>
    <w:rsid w:val="007A1BEF"/>
    <w:rsid w:val="007A1C05"/>
    <w:rsid w:val="007A210C"/>
    <w:rsid w:val="007A2366"/>
    <w:rsid w:val="007A3E2C"/>
    <w:rsid w:val="007A3F30"/>
    <w:rsid w:val="007A46BB"/>
    <w:rsid w:val="007A50C7"/>
    <w:rsid w:val="007A5E29"/>
    <w:rsid w:val="007A62DC"/>
    <w:rsid w:val="007A6AA6"/>
    <w:rsid w:val="007A7897"/>
    <w:rsid w:val="007B053A"/>
    <w:rsid w:val="007B0591"/>
    <w:rsid w:val="007B0D6A"/>
    <w:rsid w:val="007B0D9B"/>
    <w:rsid w:val="007B1403"/>
    <w:rsid w:val="007B20BF"/>
    <w:rsid w:val="007B2EDC"/>
    <w:rsid w:val="007B2FD5"/>
    <w:rsid w:val="007B300F"/>
    <w:rsid w:val="007B32F0"/>
    <w:rsid w:val="007B3720"/>
    <w:rsid w:val="007B3853"/>
    <w:rsid w:val="007B3C42"/>
    <w:rsid w:val="007B3CA2"/>
    <w:rsid w:val="007B3F74"/>
    <w:rsid w:val="007B5439"/>
    <w:rsid w:val="007B6004"/>
    <w:rsid w:val="007B6BE7"/>
    <w:rsid w:val="007B7351"/>
    <w:rsid w:val="007B77DA"/>
    <w:rsid w:val="007C1588"/>
    <w:rsid w:val="007C3790"/>
    <w:rsid w:val="007C3A74"/>
    <w:rsid w:val="007C43D6"/>
    <w:rsid w:val="007C4B2D"/>
    <w:rsid w:val="007C536B"/>
    <w:rsid w:val="007C5E72"/>
    <w:rsid w:val="007C600B"/>
    <w:rsid w:val="007C68A2"/>
    <w:rsid w:val="007C6F0A"/>
    <w:rsid w:val="007C7D54"/>
    <w:rsid w:val="007D0224"/>
    <w:rsid w:val="007D17C9"/>
    <w:rsid w:val="007D19F3"/>
    <w:rsid w:val="007D2759"/>
    <w:rsid w:val="007D2D56"/>
    <w:rsid w:val="007D34F4"/>
    <w:rsid w:val="007D35A2"/>
    <w:rsid w:val="007D3BC1"/>
    <w:rsid w:val="007D45EE"/>
    <w:rsid w:val="007D484B"/>
    <w:rsid w:val="007D484E"/>
    <w:rsid w:val="007D4FBB"/>
    <w:rsid w:val="007D52A4"/>
    <w:rsid w:val="007D539B"/>
    <w:rsid w:val="007D53F4"/>
    <w:rsid w:val="007D5B6C"/>
    <w:rsid w:val="007D6EBA"/>
    <w:rsid w:val="007D7741"/>
    <w:rsid w:val="007D7D86"/>
    <w:rsid w:val="007E04AD"/>
    <w:rsid w:val="007E238A"/>
    <w:rsid w:val="007E24F7"/>
    <w:rsid w:val="007E2C4F"/>
    <w:rsid w:val="007E33C4"/>
    <w:rsid w:val="007E36B7"/>
    <w:rsid w:val="007E4386"/>
    <w:rsid w:val="007E44CF"/>
    <w:rsid w:val="007E4771"/>
    <w:rsid w:val="007E4A58"/>
    <w:rsid w:val="007E5E0A"/>
    <w:rsid w:val="007E6C48"/>
    <w:rsid w:val="007E7DAB"/>
    <w:rsid w:val="007F047C"/>
    <w:rsid w:val="007F17F2"/>
    <w:rsid w:val="007F1D7E"/>
    <w:rsid w:val="007F20F0"/>
    <w:rsid w:val="007F2BD3"/>
    <w:rsid w:val="007F3160"/>
    <w:rsid w:val="007F3758"/>
    <w:rsid w:val="007F454C"/>
    <w:rsid w:val="007F4D63"/>
    <w:rsid w:val="007F5394"/>
    <w:rsid w:val="007F5B51"/>
    <w:rsid w:val="007F6519"/>
    <w:rsid w:val="007F6D43"/>
    <w:rsid w:val="007F6FC8"/>
    <w:rsid w:val="007F72B9"/>
    <w:rsid w:val="007F7AD9"/>
    <w:rsid w:val="00800013"/>
    <w:rsid w:val="00800428"/>
    <w:rsid w:val="008004B9"/>
    <w:rsid w:val="008006AB"/>
    <w:rsid w:val="00800949"/>
    <w:rsid w:val="00800D3C"/>
    <w:rsid w:val="00801520"/>
    <w:rsid w:val="00802735"/>
    <w:rsid w:val="00802BB6"/>
    <w:rsid w:val="00802DC6"/>
    <w:rsid w:val="0080348F"/>
    <w:rsid w:val="00803E59"/>
    <w:rsid w:val="00803ED3"/>
    <w:rsid w:val="00804227"/>
    <w:rsid w:val="00804244"/>
    <w:rsid w:val="008042CB"/>
    <w:rsid w:val="00806697"/>
    <w:rsid w:val="00806B02"/>
    <w:rsid w:val="008070D2"/>
    <w:rsid w:val="00807740"/>
    <w:rsid w:val="008104F2"/>
    <w:rsid w:val="00810D8B"/>
    <w:rsid w:val="00811E9A"/>
    <w:rsid w:val="00811EAF"/>
    <w:rsid w:val="0081212C"/>
    <w:rsid w:val="00812C6A"/>
    <w:rsid w:val="00813230"/>
    <w:rsid w:val="0081355A"/>
    <w:rsid w:val="0081392F"/>
    <w:rsid w:val="00813972"/>
    <w:rsid w:val="00813A56"/>
    <w:rsid w:val="00813FB2"/>
    <w:rsid w:val="00814409"/>
    <w:rsid w:val="00814AB0"/>
    <w:rsid w:val="00814AF1"/>
    <w:rsid w:val="0081610C"/>
    <w:rsid w:val="0081667C"/>
    <w:rsid w:val="00816708"/>
    <w:rsid w:val="008169AF"/>
    <w:rsid w:val="00817234"/>
    <w:rsid w:val="0081748E"/>
    <w:rsid w:val="00820390"/>
    <w:rsid w:val="00822251"/>
    <w:rsid w:val="00822431"/>
    <w:rsid w:val="0082347F"/>
    <w:rsid w:val="0082353D"/>
    <w:rsid w:val="0082378B"/>
    <w:rsid w:val="008242CF"/>
    <w:rsid w:val="00826255"/>
    <w:rsid w:val="00826D2B"/>
    <w:rsid w:val="00826EFC"/>
    <w:rsid w:val="008306F8"/>
    <w:rsid w:val="00830B35"/>
    <w:rsid w:val="00831385"/>
    <w:rsid w:val="00831E9B"/>
    <w:rsid w:val="00833864"/>
    <w:rsid w:val="00834ACF"/>
    <w:rsid w:val="008355BD"/>
    <w:rsid w:val="00836A70"/>
    <w:rsid w:val="00840FA2"/>
    <w:rsid w:val="00841E1D"/>
    <w:rsid w:val="00842163"/>
    <w:rsid w:val="008421CD"/>
    <w:rsid w:val="00842D27"/>
    <w:rsid w:val="00842E90"/>
    <w:rsid w:val="008445A8"/>
    <w:rsid w:val="00844C76"/>
    <w:rsid w:val="00845FB5"/>
    <w:rsid w:val="00845FF8"/>
    <w:rsid w:val="00846AC6"/>
    <w:rsid w:val="00846E7A"/>
    <w:rsid w:val="008470F1"/>
    <w:rsid w:val="008472C3"/>
    <w:rsid w:val="008475AC"/>
    <w:rsid w:val="00847E5E"/>
    <w:rsid w:val="00850D6C"/>
    <w:rsid w:val="008522F7"/>
    <w:rsid w:val="00852665"/>
    <w:rsid w:val="00853AEC"/>
    <w:rsid w:val="00853C56"/>
    <w:rsid w:val="0085547C"/>
    <w:rsid w:val="0085572D"/>
    <w:rsid w:val="00855CD4"/>
    <w:rsid w:val="00855D81"/>
    <w:rsid w:val="00856A53"/>
    <w:rsid w:val="00857369"/>
    <w:rsid w:val="008577BB"/>
    <w:rsid w:val="00860096"/>
    <w:rsid w:val="008602DB"/>
    <w:rsid w:val="00860CAA"/>
    <w:rsid w:val="00861B71"/>
    <w:rsid w:val="008625EF"/>
    <w:rsid w:val="00862743"/>
    <w:rsid w:val="00862A8F"/>
    <w:rsid w:val="00863B0A"/>
    <w:rsid w:val="00864BDB"/>
    <w:rsid w:val="00865354"/>
    <w:rsid w:val="00865684"/>
    <w:rsid w:val="00865745"/>
    <w:rsid w:val="008665AA"/>
    <w:rsid w:val="00866A64"/>
    <w:rsid w:val="00866C6D"/>
    <w:rsid w:val="00866D79"/>
    <w:rsid w:val="00867133"/>
    <w:rsid w:val="00867D76"/>
    <w:rsid w:val="0087161A"/>
    <w:rsid w:val="00872C39"/>
    <w:rsid w:val="00872E46"/>
    <w:rsid w:val="00872EBB"/>
    <w:rsid w:val="0087328D"/>
    <w:rsid w:val="0087344B"/>
    <w:rsid w:val="008742F9"/>
    <w:rsid w:val="00874402"/>
    <w:rsid w:val="0087449B"/>
    <w:rsid w:val="00874FBF"/>
    <w:rsid w:val="00875723"/>
    <w:rsid w:val="00875BD2"/>
    <w:rsid w:val="00876439"/>
    <w:rsid w:val="008765B2"/>
    <w:rsid w:val="00876C8C"/>
    <w:rsid w:val="00877E5D"/>
    <w:rsid w:val="008801AF"/>
    <w:rsid w:val="0088144B"/>
    <w:rsid w:val="00882564"/>
    <w:rsid w:val="0088259B"/>
    <w:rsid w:val="0088270C"/>
    <w:rsid w:val="008837FC"/>
    <w:rsid w:val="00883BE3"/>
    <w:rsid w:val="00884E50"/>
    <w:rsid w:val="00885B1C"/>
    <w:rsid w:val="00885C52"/>
    <w:rsid w:val="00885E7D"/>
    <w:rsid w:val="00885FF9"/>
    <w:rsid w:val="00886425"/>
    <w:rsid w:val="00887092"/>
    <w:rsid w:val="00887A8C"/>
    <w:rsid w:val="00887DC8"/>
    <w:rsid w:val="00890BB0"/>
    <w:rsid w:val="00890D88"/>
    <w:rsid w:val="00891012"/>
    <w:rsid w:val="00891B62"/>
    <w:rsid w:val="00891D21"/>
    <w:rsid w:val="00892110"/>
    <w:rsid w:val="00892D82"/>
    <w:rsid w:val="00893856"/>
    <w:rsid w:val="00894400"/>
    <w:rsid w:val="00894886"/>
    <w:rsid w:val="00894A7A"/>
    <w:rsid w:val="008954BC"/>
    <w:rsid w:val="00895EE5"/>
    <w:rsid w:val="00896000"/>
    <w:rsid w:val="0089654E"/>
    <w:rsid w:val="00896BA3"/>
    <w:rsid w:val="00896CDA"/>
    <w:rsid w:val="008979B0"/>
    <w:rsid w:val="008A040A"/>
    <w:rsid w:val="008A0550"/>
    <w:rsid w:val="008A0B0B"/>
    <w:rsid w:val="008A0C4E"/>
    <w:rsid w:val="008A0DD9"/>
    <w:rsid w:val="008A1493"/>
    <w:rsid w:val="008A18CB"/>
    <w:rsid w:val="008A2005"/>
    <w:rsid w:val="008A277E"/>
    <w:rsid w:val="008A28AA"/>
    <w:rsid w:val="008A2EE2"/>
    <w:rsid w:val="008A30DE"/>
    <w:rsid w:val="008A3700"/>
    <w:rsid w:val="008A38D8"/>
    <w:rsid w:val="008A3C04"/>
    <w:rsid w:val="008A3D33"/>
    <w:rsid w:val="008A3D6B"/>
    <w:rsid w:val="008A4E6A"/>
    <w:rsid w:val="008A59AB"/>
    <w:rsid w:val="008A6247"/>
    <w:rsid w:val="008A6F60"/>
    <w:rsid w:val="008A757D"/>
    <w:rsid w:val="008A7926"/>
    <w:rsid w:val="008B09A8"/>
    <w:rsid w:val="008B1498"/>
    <w:rsid w:val="008B180E"/>
    <w:rsid w:val="008B190A"/>
    <w:rsid w:val="008B2155"/>
    <w:rsid w:val="008B221A"/>
    <w:rsid w:val="008B2542"/>
    <w:rsid w:val="008B27A6"/>
    <w:rsid w:val="008B332E"/>
    <w:rsid w:val="008B33DA"/>
    <w:rsid w:val="008B39E3"/>
    <w:rsid w:val="008B39F3"/>
    <w:rsid w:val="008B4154"/>
    <w:rsid w:val="008B4C6C"/>
    <w:rsid w:val="008B502A"/>
    <w:rsid w:val="008B5121"/>
    <w:rsid w:val="008B5FE5"/>
    <w:rsid w:val="008B6442"/>
    <w:rsid w:val="008B6832"/>
    <w:rsid w:val="008B6A97"/>
    <w:rsid w:val="008C07F1"/>
    <w:rsid w:val="008C0C13"/>
    <w:rsid w:val="008C121C"/>
    <w:rsid w:val="008C14C4"/>
    <w:rsid w:val="008C152F"/>
    <w:rsid w:val="008C1771"/>
    <w:rsid w:val="008C2500"/>
    <w:rsid w:val="008C2925"/>
    <w:rsid w:val="008C2CEF"/>
    <w:rsid w:val="008C3332"/>
    <w:rsid w:val="008C340B"/>
    <w:rsid w:val="008C3BDB"/>
    <w:rsid w:val="008C3D5A"/>
    <w:rsid w:val="008C3F66"/>
    <w:rsid w:val="008C4941"/>
    <w:rsid w:val="008C5FED"/>
    <w:rsid w:val="008C6986"/>
    <w:rsid w:val="008C73B5"/>
    <w:rsid w:val="008C7663"/>
    <w:rsid w:val="008C79EA"/>
    <w:rsid w:val="008C7C8F"/>
    <w:rsid w:val="008D01F0"/>
    <w:rsid w:val="008D0844"/>
    <w:rsid w:val="008D0B89"/>
    <w:rsid w:val="008D0D0E"/>
    <w:rsid w:val="008D224E"/>
    <w:rsid w:val="008D2B84"/>
    <w:rsid w:val="008D2C1E"/>
    <w:rsid w:val="008D30C7"/>
    <w:rsid w:val="008D4489"/>
    <w:rsid w:val="008D4EFE"/>
    <w:rsid w:val="008D4F99"/>
    <w:rsid w:val="008D5008"/>
    <w:rsid w:val="008D54CF"/>
    <w:rsid w:val="008D5A73"/>
    <w:rsid w:val="008D5D61"/>
    <w:rsid w:val="008D7475"/>
    <w:rsid w:val="008D75CB"/>
    <w:rsid w:val="008D7C9B"/>
    <w:rsid w:val="008D7DA8"/>
    <w:rsid w:val="008E1345"/>
    <w:rsid w:val="008E2AFB"/>
    <w:rsid w:val="008E2F2D"/>
    <w:rsid w:val="008E39BF"/>
    <w:rsid w:val="008E41D4"/>
    <w:rsid w:val="008E4E9B"/>
    <w:rsid w:val="008E5204"/>
    <w:rsid w:val="008E541D"/>
    <w:rsid w:val="008E5B97"/>
    <w:rsid w:val="008E7BF8"/>
    <w:rsid w:val="008F0198"/>
    <w:rsid w:val="008F01EC"/>
    <w:rsid w:val="008F0D2A"/>
    <w:rsid w:val="008F109A"/>
    <w:rsid w:val="008F1335"/>
    <w:rsid w:val="008F13EF"/>
    <w:rsid w:val="008F1841"/>
    <w:rsid w:val="008F27A5"/>
    <w:rsid w:val="008F3033"/>
    <w:rsid w:val="008F52EE"/>
    <w:rsid w:val="008F56BF"/>
    <w:rsid w:val="008F5F10"/>
    <w:rsid w:val="008F616E"/>
    <w:rsid w:val="008F670D"/>
    <w:rsid w:val="008F6783"/>
    <w:rsid w:val="008F7B3D"/>
    <w:rsid w:val="00900AA4"/>
    <w:rsid w:val="00900B64"/>
    <w:rsid w:val="00900DF7"/>
    <w:rsid w:val="00901853"/>
    <w:rsid w:val="00901AE5"/>
    <w:rsid w:val="00901B25"/>
    <w:rsid w:val="00901D18"/>
    <w:rsid w:val="009022FE"/>
    <w:rsid w:val="00902BEA"/>
    <w:rsid w:val="00903239"/>
    <w:rsid w:val="0090534F"/>
    <w:rsid w:val="00905C93"/>
    <w:rsid w:val="00906167"/>
    <w:rsid w:val="00906C2F"/>
    <w:rsid w:val="009076C1"/>
    <w:rsid w:val="00907796"/>
    <w:rsid w:val="00910CFE"/>
    <w:rsid w:val="00910D0F"/>
    <w:rsid w:val="00910DE4"/>
    <w:rsid w:val="00910EF8"/>
    <w:rsid w:val="00911026"/>
    <w:rsid w:val="009112F8"/>
    <w:rsid w:val="009117F6"/>
    <w:rsid w:val="0091196C"/>
    <w:rsid w:val="00911FD6"/>
    <w:rsid w:val="0091332B"/>
    <w:rsid w:val="00913867"/>
    <w:rsid w:val="00913FD3"/>
    <w:rsid w:val="00914203"/>
    <w:rsid w:val="00914486"/>
    <w:rsid w:val="00914DAF"/>
    <w:rsid w:val="00915535"/>
    <w:rsid w:val="00915D62"/>
    <w:rsid w:val="00917C5E"/>
    <w:rsid w:val="00920188"/>
    <w:rsid w:val="00920388"/>
    <w:rsid w:val="00921065"/>
    <w:rsid w:val="009213B4"/>
    <w:rsid w:val="00921D71"/>
    <w:rsid w:val="00921E6A"/>
    <w:rsid w:val="0092357D"/>
    <w:rsid w:val="0092473B"/>
    <w:rsid w:val="00924E05"/>
    <w:rsid w:val="00924E3A"/>
    <w:rsid w:val="00925D7D"/>
    <w:rsid w:val="00925E26"/>
    <w:rsid w:val="009264E7"/>
    <w:rsid w:val="00926C0E"/>
    <w:rsid w:val="0092710F"/>
    <w:rsid w:val="00931063"/>
    <w:rsid w:val="009322D3"/>
    <w:rsid w:val="0093280F"/>
    <w:rsid w:val="00933AC1"/>
    <w:rsid w:val="00935134"/>
    <w:rsid w:val="00935569"/>
    <w:rsid w:val="00937488"/>
    <w:rsid w:val="009403C2"/>
    <w:rsid w:val="009404DC"/>
    <w:rsid w:val="00940B60"/>
    <w:rsid w:val="00941073"/>
    <w:rsid w:val="00942053"/>
    <w:rsid w:val="00942212"/>
    <w:rsid w:val="00942E27"/>
    <w:rsid w:val="00942EB0"/>
    <w:rsid w:val="00943066"/>
    <w:rsid w:val="009454EE"/>
    <w:rsid w:val="0094645F"/>
    <w:rsid w:val="00946736"/>
    <w:rsid w:val="0094758D"/>
    <w:rsid w:val="0094761B"/>
    <w:rsid w:val="00947A7C"/>
    <w:rsid w:val="00947CE3"/>
    <w:rsid w:val="00947D66"/>
    <w:rsid w:val="009508E3"/>
    <w:rsid w:val="00950FEA"/>
    <w:rsid w:val="009512DB"/>
    <w:rsid w:val="009521CA"/>
    <w:rsid w:val="0095362B"/>
    <w:rsid w:val="00953EE5"/>
    <w:rsid w:val="00954687"/>
    <w:rsid w:val="00954688"/>
    <w:rsid w:val="00955A6D"/>
    <w:rsid w:val="00955BCD"/>
    <w:rsid w:val="00956FC7"/>
    <w:rsid w:val="0095757F"/>
    <w:rsid w:val="00961862"/>
    <w:rsid w:val="00961B31"/>
    <w:rsid w:val="009627D5"/>
    <w:rsid w:val="00962B87"/>
    <w:rsid w:val="0096350E"/>
    <w:rsid w:val="00963F18"/>
    <w:rsid w:val="00964EC6"/>
    <w:rsid w:val="00965C80"/>
    <w:rsid w:val="00965FC7"/>
    <w:rsid w:val="00967395"/>
    <w:rsid w:val="009704CA"/>
    <w:rsid w:val="009720F1"/>
    <w:rsid w:val="0097215B"/>
    <w:rsid w:val="00972AAF"/>
    <w:rsid w:val="00973685"/>
    <w:rsid w:val="009736F6"/>
    <w:rsid w:val="00973BFF"/>
    <w:rsid w:val="00973C3E"/>
    <w:rsid w:val="00973F53"/>
    <w:rsid w:val="00974207"/>
    <w:rsid w:val="009751B4"/>
    <w:rsid w:val="0097567F"/>
    <w:rsid w:val="009766DE"/>
    <w:rsid w:val="00976D05"/>
    <w:rsid w:val="009770DC"/>
    <w:rsid w:val="00977222"/>
    <w:rsid w:val="0097794E"/>
    <w:rsid w:val="00977B62"/>
    <w:rsid w:val="00977DAF"/>
    <w:rsid w:val="009802AF"/>
    <w:rsid w:val="00980373"/>
    <w:rsid w:val="00980581"/>
    <w:rsid w:val="00981B56"/>
    <w:rsid w:val="00981BA7"/>
    <w:rsid w:val="0098215D"/>
    <w:rsid w:val="0098236F"/>
    <w:rsid w:val="009835EF"/>
    <w:rsid w:val="0098443B"/>
    <w:rsid w:val="00984618"/>
    <w:rsid w:val="00984A81"/>
    <w:rsid w:val="00985193"/>
    <w:rsid w:val="00985380"/>
    <w:rsid w:val="00985A96"/>
    <w:rsid w:val="00985E58"/>
    <w:rsid w:val="00985F3B"/>
    <w:rsid w:val="00985FC8"/>
    <w:rsid w:val="0098632D"/>
    <w:rsid w:val="009873E1"/>
    <w:rsid w:val="0098745B"/>
    <w:rsid w:val="00987580"/>
    <w:rsid w:val="009876C7"/>
    <w:rsid w:val="009902C8"/>
    <w:rsid w:val="0099037D"/>
    <w:rsid w:val="0099084C"/>
    <w:rsid w:val="009909BC"/>
    <w:rsid w:val="0099199E"/>
    <w:rsid w:val="009922FA"/>
    <w:rsid w:val="00995928"/>
    <w:rsid w:val="00995A24"/>
    <w:rsid w:val="00995DA2"/>
    <w:rsid w:val="00996713"/>
    <w:rsid w:val="00996B09"/>
    <w:rsid w:val="00997B7A"/>
    <w:rsid w:val="009A0DAD"/>
    <w:rsid w:val="009A0E1B"/>
    <w:rsid w:val="009A1C2B"/>
    <w:rsid w:val="009A2607"/>
    <w:rsid w:val="009A2BD7"/>
    <w:rsid w:val="009A2FF9"/>
    <w:rsid w:val="009A3173"/>
    <w:rsid w:val="009A44F7"/>
    <w:rsid w:val="009A4B3F"/>
    <w:rsid w:val="009A4C7B"/>
    <w:rsid w:val="009A5166"/>
    <w:rsid w:val="009A5E14"/>
    <w:rsid w:val="009A60F5"/>
    <w:rsid w:val="009A6B6A"/>
    <w:rsid w:val="009A7484"/>
    <w:rsid w:val="009A7B66"/>
    <w:rsid w:val="009B0227"/>
    <w:rsid w:val="009B0446"/>
    <w:rsid w:val="009B0C77"/>
    <w:rsid w:val="009B0CD4"/>
    <w:rsid w:val="009B1428"/>
    <w:rsid w:val="009B15B3"/>
    <w:rsid w:val="009B187F"/>
    <w:rsid w:val="009B242B"/>
    <w:rsid w:val="009B2FCF"/>
    <w:rsid w:val="009B46F0"/>
    <w:rsid w:val="009B4977"/>
    <w:rsid w:val="009B4BFB"/>
    <w:rsid w:val="009B56EF"/>
    <w:rsid w:val="009B5DF7"/>
    <w:rsid w:val="009B6214"/>
    <w:rsid w:val="009B651F"/>
    <w:rsid w:val="009C03B5"/>
    <w:rsid w:val="009C07B0"/>
    <w:rsid w:val="009C134B"/>
    <w:rsid w:val="009C154C"/>
    <w:rsid w:val="009C1E7F"/>
    <w:rsid w:val="009C2D0A"/>
    <w:rsid w:val="009C3121"/>
    <w:rsid w:val="009C336B"/>
    <w:rsid w:val="009C38A7"/>
    <w:rsid w:val="009C3C88"/>
    <w:rsid w:val="009C3E85"/>
    <w:rsid w:val="009C487E"/>
    <w:rsid w:val="009C4C88"/>
    <w:rsid w:val="009C4F55"/>
    <w:rsid w:val="009C74A2"/>
    <w:rsid w:val="009C77EF"/>
    <w:rsid w:val="009D035D"/>
    <w:rsid w:val="009D1C39"/>
    <w:rsid w:val="009D221F"/>
    <w:rsid w:val="009D2CA8"/>
    <w:rsid w:val="009D3A24"/>
    <w:rsid w:val="009D3DE6"/>
    <w:rsid w:val="009D62EE"/>
    <w:rsid w:val="009D7580"/>
    <w:rsid w:val="009D76C7"/>
    <w:rsid w:val="009E0605"/>
    <w:rsid w:val="009E0B1B"/>
    <w:rsid w:val="009E0B9F"/>
    <w:rsid w:val="009E0DB5"/>
    <w:rsid w:val="009E12FF"/>
    <w:rsid w:val="009E1EC4"/>
    <w:rsid w:val="009E26E9"/>
    <w:rsid w:val="009E288B"/>
    <w:rsid w:val="009E2AFD"/>
    <w:rsid w:val="009E2FDD"/>
    <w:rsid w:val="009E3060"/>
    <w:rsid w:val="009E30AD"/>
    <w:rsid w:val="009E36A6"/>
    <w:rsid w:val="009E36BF"/>
    <w:rsid w:val="009E3784"/>
    <w:rsid w:val="009E48D2"/>
    <w:rsid w:val="009E4B26"/>
    <w:rsid w:val="009E564C"/>
    <w:rsid w:val="009E5ABD"/>
    <w:rsid w:val="009E5D1A"/>
    <w:rsid w:val="009E639C"/>
    <w:rsid w:val="009E663E"/>
    <w:rsid w:val="009E66B2"/>
    <w:rsid w:val="009E71A5"/>
    <w:rsid w:val="009F0FB1"/>
    <w:rsid w:val="009F20E0"/>
    <w:rsid w:val="009F2457"/>
    <w:rsid w:val="009F251D"/>
    <w:rsid w:val="009F2B62"/>
    <w:rsid w:val="009F3061"/>
    <w:rsid w:val="009F3602"/>
    <w:rsid w:val="009F40AD"/>
    <w:rsid w:val="009F4528"/>
    <w:rsid w:val="009F457B"/>
    <w:rsid w:val="009F4F67"/>
    <w:rsid w:val="009F6D72"/>
    <w:rsid w:val="009F7974"/>
    <w:rsid w:val="009F7F40"/>
    <w:rsid w:val="00A00940"/>
    <w:rsid w:val="00A011DF"/>
    <w:rsid w:val="00A0183F"/>
    <w:rsid w:val="00A01A0F"/>
    <w:rsid w:val="00A01D98"/>
    <w:rsid w:val="00A02220"/>
    <w:rsid w:val="00A02239"/>
    <w:rsid w:val="00A02EF3"/>
    <w:rsid w:val="00A034E4"/>
    <w:rsid w:val="00A039C9"/>
    <w:rsid w:val="00A03DEC"/>
    <w:rsid w:val="00A0415C"/>
    <w:rsid w:val="00A045B1"/>
    <w:rsid w:val="00A0499F"/>
    <w:rsid w:val="00A04B1E"/>
    <w:rsid w:val="00A04B5C"/>
    <w:rsid w:val="00A050CF"/>
    <w:rsid w:val="00A0574A"/>
    <w:rsid w:val="00A06236"/>
    <w:rsid w:val="00A068B0"/>
    <w:rsid w:val="00A06F14"/>
    <w:rsid w:val="00A072BE"/>
    <w:rsid w:val="00A072E9"/>
    <w:rsid w:val="00A10471"/>
    <w:rsid w:val="00A10C99"/>
    <w:rsid w:val="00A10D89"/>
    <w:rsid w:val="00A10FAA"/>
    <w:rsid w:val="00A11CD9"/>
    <w:rsid w:val="00A1295D"/>
    <w:rsid w:val="00A14648"/>
    <w:rsid w:val="00A14DA1"/>
    <w:rsid w:val="00A14EBE"/>
    <w:rsid w:val="00A15058"/>
    <w:rsid w:val="00A154E9"/>
    <w:rsid w:val="00A15616"/>
    <w:rsid w:val="00A15AB4"/>
    <w:rsid w:val="00A15DE8"/>
    <w:rsid w:val="00A16B41"/>
    <w:rsid w:val="00A1768D"/>
    <w:rsid w:val="00A20106"/>
    <w:rsid w:val="00A20965"/>
    <w:rsid w:val="00A21767"/>
    <w:rsid w:val="00A236E1"/>
    <w:rsid w:val="00A23848"/>
    <w:rsid w:val="00A23AB7"/>
    <w:rsid w:val="00A23D12"/>
    <w:rsid w:val="00A2496B"/>
    <w:rsid w:val="00A24CCB"/>
    <w:rsid w:val="00A25AE3"/>
    <w:rsid w:val="00A263DE"/>
    <w:rsid w:val="00A26868"/>
    <w:rsid w:val="00A26A27"/>
    <w:rsid w:val="00A26CB9"/>
    <w:rsid w:val="00A27EFC"/>
    <w:rsid w:val="00A307F3"/>
    <w:rsid w:val="00A30B39"/>
    <w:rsid w:val="00A3150B"/>
    <w:rsid w:val="00A31728"/>
    <w:rsid w:val="00A329AE"/>
    <w:rsid w:val="00A3322D"/>
    <w:rsid w:val="00A33905"/>
    <w:rsid w:val="00A33C15"/>
    <w:rsid w:val="00A345A1"/>
    <w:rsid w:val="00A3502B"/>
    <w:rsid w:val="00A350C4"/>
    <w:rsid w:val="00A35691"/>
    <w:rsid w:val="00A365BC"/>
    <w:rsid w:val="00A36C05"/>
    <w:rsid w:val="00A372A6"/>
    <w:rsid w:val="00A40080"/>
    <w:rsid w:val="00A41028"/>
    <w:rsid w:val="00A4153C"/>
    <w:rsid w:val="00A41975"/>
    <w:rsid w:val="00A41A0E"/>
    <w:rsid w:val="00A41EA6"/>
    <w:rsid w:val="00A46E88"/>
    <w:rsid w:val="00A47380"/>
    <w:rsid w:val="00A4797F"/>
    <w:rsid w:val="00A50274"/>
    <w:rsid w:val="00A509AC"/>
    <w:rsid w:val="00A50E8F"/>
    <w:rsid w:val="00A511E7"/>
    <w:rsid w:val="00A513D0"/>
    <w:rsid w:val="00A516B1"/>
    <w:rsid w:val="00A51B49"/>
    <w:rsid w:val="00A52D07"/>
    <w:rsid w:val="00A53377"/>
    <w:rsid w:val="00A53964"/>
    <w:rsid w:val="00A53FA1"/>
    <w:rsid w:val="00A54110"/>
    <w:rsid w:val="00A5517F"/>
    <w:rsid w:val="00A56C60"/>
    <w:rsid w:val="00A57583"/>
    <w:rsid w:val="00A57754"/>
    <w:rsid w:val="00A57B92"/>
    <w:rsid w:val="00A6005E"/>
    <w:rsid w:val="00A604E3"/>
    <w:rsid w:val="00A62786"/>
    <w:rsid w:val="00A63054"/>
    <w:rsid w:val="00A63891"/>
    <w:rsid w:val="00A63D35"/>
    <w:rsid w:val="00A64D23"/>
    <w:rsid w:val="00A64E30"/>
    <w:rsid w:val="00A666EC"/>
    <w:rsid w:val="00A7082C"/>
    <w:rsid w:val="00A70888"/>
    <w:rsid w:val="00A70AEF"/>
    <w:rsid w:val="00A70BBE"/>
    <w:rsid w:val="00A71003"/>
    <w:rsid w:val="00A73316"/>
    <w:rsid w:val="00A737DA"/>
    <w:rsid w:val="00A74157"/>
    <w:rsid w:val="00A74160"/>
    <w:rsid w:val="00A74370"/>
    <w:rsid w:val="00A74DCE"/>
    <w:rsid w:val="00A753B9"/>
    <w:rsid w:val="00A75CFE"/>
    <w:rsid w:val="00A75F26"/>
    <w:rsid w:val="00A768DC"/>
    <w:rsid w:val="00A77174"/>
    <w:rsid w:val="00A77AB0"/>
    <w:rsid w:val="00A77C02"/>
    <w:rsid w:val="00A77D36"/>
    <w:rsid w:val="00A82BCB"/>
    <w:rsid w:val="00A863AA"/>
    <w:rsid w:val="00A86779"/>
    <w:rsid w:val="00A86AC4"/>
    <w:rsid w:val="00A87E9F"/>
    <w:rsid w:val="00A87F44"/>
    <w:rsid w:val="00A90EB4"/>
    <w:rsid w:val="00A91194"/>
    <w:rsid w:val="00A91899"/>
    <w:rsid w:val="00A937E4"/>
    <w:rsid w:val="00A94377"/>
    <w:rsid w:val="00A949D1"/>
    <w:rsid w:val="00A94E11"/>
    <w:rsid w:val="00A95D3B"/>
    <w:rsid w:val="00A96220"/>
    <w:rsid w:val="00A96496"/>
    <w:rsid w:val="00A966A4"/>
    <w:rsid w:val="00A96D25"/>
    <w:rsid w:val="00A9711E"/>
    <w:rsid w:val="00A97239"/>
    <w:rsid w:val="00A97351"/>
    <w:rsid w:val="00A9736A"/>
    <w:rsid w:val="00A97DA7"/>
    <w:rsid w:val="00AA03AC"/>
    <w:rsid w:val="00AA0C7F"/>
    <w:rsid w:val="00AA13FA"/>
    <w:rsid w:val="00AA1639"/>
    <w:rsid w:val="00AA1E50"/>
    <w:rsid w:val="00AA2F68"/>
    <w:rsid w:val="00AA2FA3"/>
    <w:rsid w:val="00AA4297"/>
    <w:rsid w:val="00AA49DA"/>
    <w:rsid w:val="00AA517B"/>
    <w:rsid w:val="00AA5677"/>
    <w:rsid w:val="00AA637F"/>
    <w:rsid w:val="00AA66BA"/>
    <w:rsid w:val="00AA6702"/>
    <w:rsid w:val="00AA7042"/>
    <w:rsid w:val="00AA717C"/>
    <w:rsid w:val="00AA7B50"/>
    <w:rsid w:val="00AA7DFD"/>
    <w:rsid w:val="00AB0F75"/>
    <w:rsid w:val="00AB1C64"/>
    <w:rsid w:val="00AB1ED9"/>
    <w:rsid w:val="00AB2030"/>
    <w:rsid w:val="00AB204B"/>
    <w:rsid w:val="00AB2290"/>
    <w:rsid w:val="00AB29D7"/>
    <w:rsid w:val="00AB33DD"/>
    <w:rsid w:val="00AB3D03"/>
    <w:rsid w:val="00AB4109"/>
    <w:rsid w:val="00AB41D0"/>
    <w:rsid w:val="00AB4B08"/>
    <w:rsid w:val="00AB5001"/>
    <w:rsid w:val="00AB5578"/>
    <w:rsid w:val="00AB5759"/>
    <w:rsid w:val="00AB5972"/>
    <w:rsid w:val="00AB6759"/>
    <w:rsid w:val="00AB6939"/>
    <w:rsid w:val="00AB69F7"/>
    <w:rsid w:val="00AB6CEF"/>
    <w:rsid w:val="00AB70EF"/>
    <w:rsid w:val="00AB7997"/>
    <w:rsid w:val="00AC0FA8"/>
    <w:rsid w:val="00AC1018"/>
    <w:rsid w:val="00AC10E8"/>
    <w:rsid w:val="00AC1205"/>
    <w:rsid w:val="00AC1387"/>
    <w:rsid w:val="00AC1684"/>
    <w:rsid w:val="00AC1AD4"/>
    <w:rsid w:val="00AC26CA"/>
    <w:rsid w:val="00AC2E9D"/>
    <w:rsid w:val="00AC49DF"/>
    <w:rsid w:val="00AC5525"/>
    <w:rsid w:val="00AC5AF3"/>
    <w:rsid w:val="00AC5BA7"/>
    <w:rsid w:val="00AC5C4A"/>
    <w:rsid w:val="00AC5D9E"/>
    <w:rsid w:val="00AC6B1C"/>
    <w:rsid w:val="00AC6D8C"/>
    <w:rsid w:val="00AC7F03"/>
    <w:rsid w:val="00AD0388"/>
    <w:rsid w:val="00AD0705"/>
    <w:rsid w:val="00AD0A15"/>
    <w:rsid w:val="00AD0ED9"/>
    <w:rsid w:val="00AD13F3"/>
    <w:rsid w:val="00AD1935"/>
    <w:rsid w:val="00AD1B9F"/>
    <w:rsid w:val="00AD1D3A"/>
    <w:rsid w:val="00AD33D5"/>
    <w:rsid w:val="00AD3CA5"/>
    <w:rsid w:val="00AD4301"/>
    <w:rsid w:val="00AD4375"/>
    <w:rsid w:val="00AD6518"/>
    <w:rsid w:val="00AD6EA0"/>
    <w:rsid w:val="00AD7552"/>
    <w:rsid w:val="00AE0728"/>
    <w:rsid w:val="00AE0B17"/>
    <w:rsid w:val="00AE133E"/>
    <w:rsid w:val="00AE171F"/>
    <w:rsid w:val="00AE248E"/>
    <w:rsid w:val="00AE3EA3"/>
    <w:rsid w:val="00AE4D2C"/>
    <w:rsid w:val="00AE5DCF"/>
    <w:rsid w:val="00AE5F81"/>
    <w:rsid w:val="00AE626C"/>
    <w:rsid w:val="00AE7C29"/>
    <w:rsid w:val="00AE7C48"/>
    <w:rsid w:val="00AF0491"/>
    <w:rsid w:val="00AF1271"/>
    <w:rsid w:val="00AF12E0"/>
    <w:rsid w:val="00AF1962"/>
    <w:rsid w:val="00AF1A98"/>
    <w:rsid w:val="00AF2C73"/>
    <w:rsid w:val="00AF2E24"/>
    <w:rsid w:val="00AF3680"/>
    <w:rsid w:val="00AF3A9F"/>
    <w:rsid w:val="00AF3B7E"/>
    <w:rsid w:val="00AF4846"/>
    <w:rsid w:val="00AF52FE"/>
    <w:rsid w:val="00AF6183"/>
    <w:rsid w:val="00AF6845"/>
    <w:rsid w:val="00AF6875"/>
    <w:rsid w:val="00AF71D9"/>
    <w:rsid w:val="00AF721D"/>
    <w:rsid w:val="00AF7262"/>
    <w:rsid w:val="00AF75E6"/>
    <w:rsid w:val="00AF785D"/>
    <w:rsid w:val="00AF7B8A"/>
    <w:rsid w:val="00AF7BE0"/>
    <w:rsid w:val="00AF7CFA"/>
    <w:rsid w:val="00B00A19"/>
    <w:rsid w:val="00B014BF"/>
    <w:rsid w:val="00B01DF7"/>
    <w:rsid w:val="00B020E3"/>
    <w:rsid w:val="00B025F2"/>
    <w:rsid w:val="00B0381E"/>
    <w:rsid w:val="00B03C11"/>
    <w:rsid w:val="00B054B3"/>
    <w:rsid w:val="00B06D75"/>
    <w:rsid w:val="00B07067"/>
    <w:rsid w:val="00B07FF9"/>
    <w:rsid w:val="00B108A2"/>
    <w:rsid w:val="00B10E7C"/>
    <w:rsid w:val="00B11AE1"/>
    <w:rsid w:val="00B121FF"/>
    <w:rsid w:val="00B12784"/>
    <w:rsid w:val="00B12C09"/>
    <w:rsid w:val="00B12FF4"/>
    <w:rsid w:val="00B133C8"/>
    <w:rsid w:val="00B13C57"/>
    <w:rsid w:val="00B1459E"/>
    <w:rsid w:val="00B15A9B"/>
    <w:rsid w:val="00B15D9A"/>
    <w:rsid w:val="00B1645B"/>
    <w:rsid w:val="00B171A5"/>
    <w:rsid w:val="00B211F5"/>
    <w:rsid w:val="00B216A1"/>
    <w:rsid w:val="00B22332"/>
    <w:rsid w:val="00B22A9C"/>
    <w:rsid w:val="00B22F15"/>
    <w:rsid w:val="00B23391"/>
    <w:rsid w:val="00B23393"/>
    <w:rsid w:val="00B23402"/>
    <w:rsid w:val="00B23D94"/>
    <w:rsid w:val="00B251C7"/>
    <w:rsid w:val="00B25C93"/>
    <w:rsid w:val="00B263C5"/>
    <w:rsid w:val="00B26CB4"/>
    <w:rsid w:val="00B272BD"/>
    <w:rsid w:val="00B27398"/>
    <w:rsid w:val="00B273D6"/>
    <w:rsid w:val="00B27D18"/>
    <w:rsid w:val="00B27D69"/>
    <w:rsid w:val="00B30AA8"/>
    <w:rsid w:val="00B30C1A"/>
    <w:rsid w:val="00B30F3F"/>
    <w:rsid w:val="00B3119C"/>
    <w:rsid w:val="00B31A5B"/>
    <w:rsid w:val="00B31B72"/>
    <w:rsid w:val="00B31C75"/>
    <w:rsid w:val="00B32822"/>
    <w:rsid w:val="00B32BC1"/>
    <w:rsid w:val="00B33A5E"/>
    <w:rsid w:val="00B3404D"/>
    <w:rsid w:val="00B34F34"/>
    <w:rsid w:val="00B35E57"/>
    <w:rsid w:val="00B3707F"/>
    <w:rsid w:val="00B373F6"/>
    <w:rsid w:val="00B401F6"/>
    <w:rsid w:val="00B40C58"/>
    <w:rsid w:val="00B414E6"/>
    <w:rsid w:val="00B41862"/>
    <w:rsid w:val="00B41AAB"/>
    <w:rsid w:val="00B41E5F"/>
    <w:rsid w:val="00B4216D"/>
    <w:rsid w:val="00B42E85"/>
    <w:rsid w:val="00B441E1"/>
    <w:rsid w:val="00B44CB4"/>
    <w:rsid w:val="00B44F56"/>
    <w:rsid w:val="00B45CA4"/>
    <w:rsid w:val="00B45DEB"/>
    <w:rsid w:val="00B46614"/>
    <w:rsid w:val="00B46C89"/>
    <w:rsid w:val="00B4725C"/>
    <w:rsid w:val="00B474C6"/>
    <w:rsid w:val="00B51E48"/>
    <w:rsid w:val="00B52292"/>
    <w:rsid w:val="00B52BF8"/>
    <w:rsid w:val="00B52C0C"/>
    <w:rsid w:val="00B533E1"/>
    <w:rsid w:val="00B53B6D"/>
    <w:rsid w:val="00B57691"/>
    <w:rsid w:val="00B6077C"/>
    <w:rsid w:val="00B60E6F"/>
    <w:rsid w:val="00B6130D"/>
    <w:rsid w:val="00B61F4C"/>
    <w:rsid w:val="00B62296"/>
    <w:rsid w:val="00B63735"/>
    <w:rsid w:val="00B6374F"/>
    <w:rsid w:val="00B638E6"/>
    <w:rsid w:val="00B64246"/>
    <w:rsid w:val="00B64BA1"/>
    <w:rsid w:val="00B64D72"/>
    <w:rsid w:val="00B64EEA"/>
    <w:rsid w:val="00B64F88"/>
    <w:rsid w:val="00B65890"/>
    <w:rsid w:val="00B658A7"/>
    <w:rsid w:val="00B65A60"/>
    <w:rsid w:val="00B66415"/>
    <w:rsid w:val="00B67C8A"/>
    <w:rsid w:val="00B704F5"/>
    <w:rsid w:val="00B70633"/>
    <w:rsid w:val="00B708EF"/>
    <w:rsid w:val="00B72DAD"/>
    <w:rsid w:val="00B73908"/>
    <w:rsid w:val="00B73E69"/>
    <w:rsid w:val="00B745BB"/>
    <w:rsid w:val="00B74C94"/>
    <w:rsid w:val="00B75464"/>
    <w:rsid w:val="00B75692"/>
    <w:rsid w:val="00B757FA"/>
    <w:rsid w:val="00B7589D"/>
    <w:rsid w:val="00B76196"/>
    <w:rsid w:val="00B76A8A"/>
    <w:rsid w:val="00B778F1"/>
    <w:rsid w:val="00B779C9"/>
    <w:rsid w:val="00B80291"/>
    <w:rsid w:val="00B811B6"/>
    <w:rsid w:val="00B816CA"/>
    <w:rsid w:val="00B816E0"/>
    <w:rsid w:val="00B82207"/>
    <w:rsid w:val="00B82EFD"/>
    <w:rsid w:val="00B83E84"/>
    <w:rsid w:val="00B83FDE"/>
    <w:rsid w:val="00B85589"/>
    <w:rsid w:val="00B85B87"/>
    <w:rsid w:val="00B86071"/>
    <w:rsid w:val="00B86B7F"/>
    <w:rsid w:val="00B86BDC"/>
    <w:rsid w:val="00B86E42"/>
    <w:rsid w:val="00B86F7E"/>
    <w:rsid w:val="00B900FC"/>
    <w:rsid w:val="00B9042D"/>
    <w:rsid w:val="00B9096D"/>
    <w:rsid w:val="00B9201D"/>
    <w:rsid w:val="00B92CB6"/>
    <w:rsid w:val="00B92D23"/>
    <w:rsid w:val="00B93C81"/>
    <w:rsid w:val="00B94091"/>
    <w:rsid w:val="00B94562"/>
    <w:rsid w:val="00B95304"/>
    <w:rsid w:val="00B9546B"/>
    <w:rsid w:val="00B95538"/>
    <w:rsid w:val="00B95846"/>
    <w:rsid w:val="00B95DE6"/>
    <w:rsid w:val="00B964EE"/>
    <w:rsid w:val="00B96D23"/>
    <w:rsid w:val="00B9777A"/>
    <w:rsid w:val="00B97CDF"/>
    <w:rsid w:val="00BA02B4"/>
    <w:rsid w:val="00BA041A"/>
    <w:rsid w:val="00BA0CD7"/>
    <w:rsid w:val="00BA0DAB"/>
    <w:rsid w:val="00BA199D"/>
    <w:rsid w:val="00BA2060"/>
    <w:rsid w:val="00BA3077"/>
    <w:rsid w:val="00BA310E"/>
    <w:rsid w:val="00BA40B0"/>
    <w:rsid w:val="00BA4A5B"/>
    <w:rsid w:val="00BA53A1"/>
    <w:rsid w:val="00BA5937"/>
    <w:rsid w:val="00BA5A33"/>
    <w:rsid w:val="00BA5DE4"/>
    <w:rsid w:val="00BB0FFD"/>
    <w:rsid w:val="00BB12ED"/>
    <w:rsid w:val="00BB240D"/>
    <w:rsid w:val="00BB2BC6"/>
    <w:rsid w:val="00BB2EB9"/>
    <w:rsid w:val="00BB33D7"/>
    <w:rsid w:val="00BB362F"/>
    <w:rsid w:val="00BB3F19"/>
    <w:rsid w:val="00BB48A3"/>
    <w:rsid w:val="00BB4FA9"/>
    <w:rsid w:val="00BB577A"/>
    <w:rsid w:val="00BB67A2"/>
    <w:rsid w:val="00BB71D1"/>
    <w:rsid w:val="00BC04B1"/>
    <w:rsid w:val="00BC1435"/>
    <w:rsid w:val="00BC16C7"/>
    <w:rsid w:val="00BC19D4"/>
    <w:rsid w:val="00BC1C61"/>
    <w:rsid w:val="00BC1C6E"/>
    <w:rsid w:val="00BC1DF8"/>
    <w:rsid w:val="00BC2A15"/>
    <w:rsid w:val="00BC41CD"/>
    <w:rsid w:val="00BC4402"/>
    <w:rsid w:val="00BC4A40"/>
    <w:rsid w:val="00BC54FE"/>
    <w:rsid w:val="00BC66F6"/>
    <w:rsid w:val="00BC678A"/>
    <w:rsid w:val="00BC68AF"/>
    <w:rsid w:val="00BC7169"/>
    <w:rsid w:val="00BC735E"/>
    <w:rsid w:val="00BD1595"/>
    <w:rsid w:val="00BD1949"/>
    <w:rsid w:val="00BD1B8E"/>
    <w:rsid w:val="00BD2435"/>
    <w:rsid w:val="00BD2CD8"/>
    <w:rsid w:val="00BD40E4"/>
    <w:rsid w:val="00BD4F9E"/>
    <w:rsid w:val="00BD63BE"/>
    <w:rsid w:val="00BE04E2"/>
    <w:rsid w:val="00BE1391"/>
    <w:rsid w:val="00BE18A1"/>
    <w:rsid w:val="00BE1CE6"/>
    <w:rsid w:val="00BE23C5"/>
    <w:rsid w:val="00BE272E"/>
    <w:rsid w:val="00BE2849"/>
    <w:rsid w:val="00BE31B1"/>
    <w:rsid w:val="00BE3329"/>
    <w:rsid w:val="00BE351E"/>
    <w:rsid w:val="00BE3CCC"/>
    <w:rsid w:val="00BE532D"/>
    <w:rsid w:val="00BE6DF7"/>
    <w:rsid w:val="00BE75D5"/>
    <w:rsid w:val="00BE7D9B"/>
    <w:rsid w:val="00BF0A3A"/>
    <w:rsid w:val="00BF0EB7"/>
    <w:rsid w:val="00BF15CE"/>
    <w:rsid w:val="00BF1A62"/>
    <w:rsid w:val="00BF1BCA"/>
    <w:rsid w:val="00BF1DF4"/>
    <w:rsid w:val="00BF1ECE"/>
    <w:rsid w:val="00BF2077"/>
    <w:rsid w:val="00BF209F"/>
    <w:rsid w:val="00BF2765"/>
    <w:rsid w:val="00BF2C92"/>
    <w:rsid w:val="00BF2DFA"/>
    <w:rsid w:val="00BF332B"/>
    <w:rsid w:val="00BF3C1E"/>
    <w:rsid w:val="00BF406D"/>
    <w:rsid w:val="00BF4331"/>
    <w:rsid w:val="00BF4561"/>
    <w:rsid w:val="00BF4EC9"/>
    <w:rsid w:val="00BF58E1"/>
    <w:rsid w:val="00BF6120"/>
    <w:rsid w:val="00BF6885"/>
    <w:rsid w:val="00BF6B27"/>
    <w:rsid w:val="00BF6C8C"/>
    <w:rsid w:val="00BF7161"/>
    <w:rsid w:val="00BF767A"/>
    <w:rsid w:val="00BF77DF"/>
    <w:rsid w:val="00C00282"/>
    <w:rsid w:val="00C00915"/>
    <w:rsid w:val="00C012C7"/>
    <w:rsid w:val="00C0190D"/>
    <w:rsid w:val="00C01982"/>
    <w:rsid w:val="00C01CF6"/>
    <w:rsid w:val="00C0281E"/>
    <w:rsid w:val="00C028A9"/>
    <w:rsid w:val="00C03386"/>
    <w:rsid w:val="00C03EE3"/>
    <w:rsid w:val="00C047A1"/>
    <w:rsid w:val="00C04D06"/>
    <w:rsid w:val="00C051FA"/>
    <w:rsid w:val="00C05342"/>
    <w:rsid w:val="00C05F92"/>
    <w:rsid w:val="00C07338"/>
    <w:rsid w:val="00C07524"/>
    <w:rsid w:val="00C10029"/>
    <w:rsid w:val="00C10FC6"/>
    <w:rsid w:val="00C11EBB"/>
    <w:rsid w:val="00C13068"/>
    <w:rsid w:val="00C13764"/>
    <w:rsid w:val="00C13928"/>
    <w:rsid w:val="00C1429C"/>
    <w:rsid w:val="00C150B3"/>
    <w:rsid w:val="00C15B57"/>
    <w:rsid w:val="00C1666C"/>
    <w:rsid w:val="00C1676E"/>
    <w:rsid w:val="00C168FD"/>
    <w:rsid w:val="00C16CC3"/>
    <w:rsid w:val="00C17192"/>
    <w:rsid w:val="00C171AE"/>
    <w:rsid w:val="00C1787C"/>
    <w:rsid w:val="00C202C5"/>
    <w:rsid w:val="00C20552"/>
    <w:rsid w:val="00C20895"/>
    <w:rsid w:val="00C215BC"/>
    <w:rsid w:val="00C230A0"/>
    <w:rsid w:val="00C233BD"/>
    <w:rsid w:val="00C238AE"/>
    <w:rsid w:val="00C242E5"/>
    <w:rsid w:val="00C244A8"/>
    <w:rsid w:val="00C26211"/>
    <w:rsid w:val="00C26863"/>
    <w:rsid w:val="00C26A2E"/>
    <w:rsid w:val="00C26ECA"/>
    <w:rsid w:val="00C273A0"/>
    <w:rsid w:val="00C305AE"/>
    <w:rsid w:val="00C3183B"/>
    <w:rsid w:val="00C31E4E"/>
    <w:rsid w:val="00C31F72"/>
    <w:rsid w:val="00C3237E"/>
    <w:rsid w:val="00C323F1"/>
    <w:rsid w:val="00C32DC8"/>
    <w:rsid w:val="00C32F45"/>
    <w:rsid w:val="00C33695"/>
    <w:rsid w:val="00C34B43"/>
    <w:rsid w:val="00C35388"/>
    <w:rsid w:val="00C354E4"/>
    <w:rsid w:val="00C355C5"/>
    <w:rsid w:val="00C3563B"/>
    <w:rsid w:val="00C35A93"/>
    <w:rsid w:val="00C35C78"/>
    <w:rsid w:val="00C35FCE"/>
    <w:rsid w:val="00C36B1F"/>
    <w:rsid w:val="00C36BC9"/>
    <w:rsid w:val="00C378D5"/>
    <w:rsid w:val="00C37E2F"/>
    <w:rsid w:val="00C4025C"/>
    <w:rsid w:val="00C40D3E"/>
    <w:rsid w:val="00C40F76"/>
    <w:rsid w:val="00C42DB9"/>
    <w:rsid w:val="00C431E2"/>
    <w:rsid w:val="00C4338B"/>
    <w:rsid w:val="00C433B1"/>
    <w:rsid w:val="00C438E2"/>
    <w:rsid w:val="00C43B18"/>
    <w:rsid w:val="00C44350"/>
    <w:rsid w:val="00C4480C"/>
    <w:rsid w:val="00C44916"/>
    <w:rsid w:val="00C44CA1"/>
    <w:rsid w:val="00C44CF4"/>
    <w:rsid w:val="00C45DE9"/>
    <w:rsid w:val="00C462F2"/>
    <w:rsid w:val="00C47DD9"/>
    <w:rsid w:val="00C502A6"/>
    <w:rsid w:val="00C508EC"/>
    <w:rsid w:val="00C51082"/>
    <w:rsid w:val="00C51308"/>
    <w:rsid w:val="00C51B7B"/>
    <w:rsid w:val="00C51D5A"/>
    <w:rsid w:val="00C51F0C"/>
    <w:rsid w:val="00C5294C"/>
    <w:rsid w:val="00C52CC9"/>
    <w:rsid w:val="00C52FF7"/>
    <w:rsid w:val="00C5388A"/>
    <w:rsid w:val="00C545E5"/>
    <w:rsid w:val="00C55A44"/>
    <w:rsid w:val="00C55C48"/>
    <w:rsid w:val="00C55D40"/>
    <w:rsid w:val="00C55E15"/>
    <w:rsid w:val="00C567A5"/>
    <w:rsid w:val="00C572ED"/>
    <w:rsid w:val="00C578EE"/>
    <w:rsid w:val="00C57982"/>
    <w:rsid w:val="00C600F9"/>
    <w:rsid w:val="00C602B3"/>
    <w:rsid w:val="00C60464"/>
    <w:rsid w:val="00C60B3A"/>
    <w:rsid w:val="00C613A3"/>
    <w:rsid w:val="00C6206C"/>
    <w:rsid w:val="00C62568"/>
    <w:rsid w:val="00C62577"/>
    <w:rsid w:val="00C625AF"/>
    <w:rsid w:val="00C625C5"/>
    <w:rsid w:val="00C62BDE"/>
    <w:rsid w:val="00C63483"/>
    <w:rsid w:val="00C641C0"/>
    <w:rsid w:val="00C64654"/>
    <w:rsid w:val="00C65916"/>
    <w:rsid w:val="00C662B2"/>
    <w:rsid w:val="00C66594"/>
    <w:rsid w:val="00C66B41"/>
    <w:rsid w:val="00C66F78"/>
    <w:rsid w:val="00C67B60"/>
    <w:rsid w:val="00C7079C"/>
    <w:rsid w:val="00C70CF9"/>
    <w:rsid w:val="00C72DBA"/>
    <w:rsid w:val="00C72DE7"/>
    <w:rsid w:val="00C72E5F"/>
    <w:rsid w:val="00C73371"/>
    <w:rsid w:val="00C7391A"/>
    <w:rsid w:val="00C74119"/>
    <w:rsid w:val="00C74A64"/>
    <w:rsid w:val="00C74B2F"/>
    <w:rsid w:val="00C74C4B"/>
    <w:rsid w:val="00C754F1"/>
    <w:rsid w:val="00C755E3"/>
    <w:rsid w:val="00C75ED0"/>
    <w:rsid w:val="00C76ABC"/>
    <w:rsid w:val="00C76B6D"/>
    <w:rsid w:val="00C8000F"/>
    <w:rsid w:val="00C800D2"/>
    <w:rsid w:val="00C80484"/>
    <w:rsid w:val="00C82C13"/>
    <w:rsid w:val="00C82E74"/>
    <w:rsid w:val="00C835D8"/>
    <w:rsid w:val="00C83B2A"/>
    <w:rsid w:val="00C84EEF"/>
    <w:rsid w:val="00C851FD"/>
    <w:rsid w:val="00C85421"/>
    <w:rsid w:val="00C875D8"/>
    <w:rsid w:val="00C87EBA"/>
    <w:rsid w:val="00C87F20"/>
    <w:rsid w:val="00C90792"/>
    <w:rsid w:val="00C90802"/>
    <w:rsid w:val="00C91105"/>
    <w:rsid w:val="00C91924"/>
    <w:rsid w:val="00C91AA7"/>
    <w:rsid w:val="00C91ADA"/>
    <w:rsid w:val="00C9279B"/>
    <w:rsid w:val="00C92936"/>
    <w:rsid w:val="00C929D6"/>
    <w:rsid w:val="00C94AE9"/>
    <w:rsid w:val="00C94DD1"/>
    <w:rsid w:val="00C95885"/>
    <w:rsid w:val="00C95896"/>
    <w:rsid w:val="00C962CA"/>
    <w:rsid w:val="00C9687B"/>
    <w:rsid w:val="00C96A75"/>
    <w:rsid w:val="00C96D5A"/>
    <w:rsid w:val="00C97D85"/>
    <w:rsid w:val="00CA100F"/>
    <w:rsid w:val="00CA1D82"/>
    <w:rsid w:val="00CA1EE0"/>
    <w:rsid w:val="00CA2560"/>
    <w:rsid w:val="00CA2A64"/>
    <w:rsid w:val="00CA347B"/>
    <w:rsid w:val="00CA351B"/>
    <w:rsid w:val="00CA3808"/>
    <w:rsid w:val="00CA3C06"/>
    <w:rsid w:val="00CA4045"/>
    <w:rsid w:val="00CA44CB"/>
    <w:rsid w:val="00CA44CC"/>
    <w:rsid w:val="00CA6FCF"/>
    <w:rsid w:val="00CA79A5"/>
    <w:rsid w:val="00CA7B73"/>
    <w:rsid w:val="00CB1D74"/>
    <w:rsid w:val="00CB23B9"/>
    <w:rsid w:val="00CB3714"/>
    <w:rsid w:val="00CB5051"/>
    <w:rsid w:val="00CB56A1"/>
    <w:rsid w:val="00CB634E"/>
    <w:rsid w:val="00CB66C6"/>
    <w:rsid w:val="00CB7312"/>
    <w:rsid w:val="00CB74B0"/>
    <w:rsid w:val="00CB7725"/>
    <w:rsid w:val="00CC0155"/>
    <w:rsid w:val="00CC0547"/>
    <w:rsid w:val="00CC1FC6"/>
    <w:rsid w:val="00CC28C4"/>
    <w:rsid w:val="00CC29F8"/>
    <w:rsid w:val="00CC3CBB"/>
    <w:rsid w:val="00CC539F"/>
    <w:rsid w:val="00CC5932"/>
    <w:rsid w:val="00CC6AA6"/>
    <w:rsid w:val="00CC7C3C"/>
    <w:rsid w:val="00CC7CDC"/>
    <w:rsid w:val="00CD0257"/>
    <w:rsid w:val="00CD029F"/>
    <w:rsid w:val="00CD1E99"/>
    <w:rsid w:val="00CD29D8"/>
    <w:rsid w:val="00CD2BE9"/>
    <w:rsid w:val="00CD2C4D"/>
    <w:rsid w:val="00CD34DB"/>
    <w:rsid w:val="00CD3F0B"/>
    <w:rsid w:val="00CD46C9"/>
    <w:rsid w:val="00CD4C1A"/>
    <w:rsid w:val="00CD580A"/>
    <w:rsid w:val="00CD65EC"/>
    <w:rsid w:val="00CD68CD"/>
    <w:rsid w:val="00CD7632"/>
    <w:rsid w:val="00CD7900"/>
    <w:rsid w:val="00CE1315"/>
    <w:rsid w:val="00CE19C4"/>
    <w:rsid w:val="00CE2B34"/>
    <w:rsid w:val="00CE32B0"/>
    <w:rsid w:val="00CE3ED1"/>
    <w:rsid w:val="00CE41D7"/>
    <w:rsid w:val="00CE44EB"/>
    <w:rsid w:val="00CE483B"/>
    <w:rsid w:val="00CE545B"/>
    <w:rsid w:val="00CE5F2C"/>
    <w:rsid w:val="00CE65E3"/>
    <w:rsid w:val="00CE7FDD"/>
    <w:rsid w:val="00CF01E6"/>
    <w:rsid w:val="00CF095C"/>
    <w:rsid w:val="00CF0987"/>
    <w:rsid w:val="00CF141E"/>
    <w:rsid w:val="00CF1794"/>
    <w:rsid w:val="00CF1969"/>
    <w:rsid w:val="00CF3475"/>
    <w:rsid w:val="00CF3867"/>
    <w:rsid w:val="00CF38A2"/>
    <w:rsid w:val="00CF393C"/>
    <w:rsid w:val="00CF3EE4"/>
    <w:rsid w:val="00CF4DD5"/>
    <w:rsid w:val="00CF506F"/>
    <w:rsid w:val="00CF6B63"/>
    <w:rsid w:val="00CF6CCA"/>
    <w:rsid w:val="00D001B7"/>
    <w:rsid w:val="00D00606"/>
    <w:rsid w:val="00D00C90"/>
    <w:rsid w:val="00D01EEB"/>
    <w:rsid w:val="00D0215D"/>
    <w:rsid w:val="00D026FC"/>
    <w:rsid w:val="00D02A05"/>
    <w:rsid w:val="00D038FF"/>
    <w:rsid w:val="00D0407D"/>
    <w:rsid w:val="00D0456C"/>
    <w:rsid w:val="00D045B6"/>
    <w:rsid w:val="00D04C5D"/>
    <w:rsid w:val="00D05310"/>
    <w:rsid w:val="00D05316"/>
    <w:rsid w:val="00D05712"/>
    <w:rsid w:val="00D058B7"/>
    <w:rsid w:val="00D06618"/>
    <w:rsid w:val="00D0752F"/>
    <w:rsid w:val="00D07561"/>
    <w:rsid w:val="00D07959"/>
    <w:rsid w:val="00D0795C"/>
    <w:rsid w:val="00D108B2"/>
    <w:rsid w:val="00D10AD7"/>
    <w:rsid w:val="00D110D5"/>
    <w:rsid w:val="00D125CC"/>
    <w:rsid w:val="00D12F0E"/>
    <w:rsid w:val="00D13C0F"/>
    <w:rsid w:val="00D1485C"/>
    <w:rsid w:val="00D1485E"/>
    <w:rsid w:val="00D14D5F"/>
    <w:rsid w:val="00D150DB"/>
    <w:rsid w:val="00D15207"/>
    <w:rsid w:val="00D15410"/>
    <w:rsid w:val="00D15429"/>
    <w:rsid w:val="00D160BB"/>
    <w:rsid w:val="00D165E3"/>
    <w:rsid w:val="00D21625"/>
    <w:rsid w:val="00D21B52"/>
    <w:rsid w:val="00D21B71"/>
    <w:rsid w:val="00D21D74"/>
    <w:rsid w:val="00D229A8"/>
    <w:rsid w:val="00D22DE7"/>
    <w:rsid w:val="00D23AD4"/>
    <w:rsid w:val="00D23E4C"/>
    <w:rsid w:val="00D244D1"/>
    <w:rsid w:val="00D24A73"/>
    <w:rsid w:val="00D25191"/>
    <w:rsid w:val="00D270B8"/>
    <w:rsid w:val="00D275B0"/>
    <w:rsid w:val="00D2774F"/>
    <w:rsid w:val="00D27A63"/>
    <w:rsid w:val="00D27FAE"/>
    <w:rsid w:val="00D31205"/>
    <w:rsid w:val="00D317AF"/>
    <w:rsid w:val="00D32AA5"/>
    <w:rsid w:val="00D32EE4"/>
    <w:rsid w:val="00D33527"/>
    <w:rsid w:val="00D344F2"/>
    <w:rsid w:val="00D34999"/>
    <w:rsid w:val="00D352C7"/>
    <w:rsid w:val="00D35F4E"/>
    <w:rsid w:val="00D36C57"/>
    <w:rsid w:val="00D36F68"/>
    <w:rsid w:val="00D37AD0"/>
    <w:rsid w:val="00D404A7"/>
    <w:rsid w:val="00D421C6"/>
    <w:rsid w:val="00D432B7"/>
    <w:rsid w:val="00D4356B"/>
    <w:rsid w:val="00D442BF"/>
    <w:rsid w:val="00D443DC"/>
    <w:rsid w:val="00D44CA6"/>
    <w:rsid w:val="00D45736"/>
    <w:rsid w:val="00D460CE"/>
    <w:rsid w:val="00D46564"/>
    <w:rsid w:val="00D46578"/>
    <w:rsid w:val="00D4709D"/>
    <w:rsid w:val="00D47F57"/>
    <w:rsid w:val="00D50CB4"/>
    <w:rsid w:val="00D51EB5"/>
    <w:rsid w:val="00D536AF"/>
    <w:rsid w:val="00D53C1E"/>
    <w:rsid w:val="00D53CC2"/>
    <w:rsid w:val="00D5459A"/>
    <w:rsid w:val="00D54B98"/>
    <w:rsid w:val="00D54C48"/>
    <w:rsid w:val="00D5561F"/>
    <w:rsid w:val="00D55A60"/>
    <w:rsid w:val="00D55EB6"/>
    <w:rsid w:val="00D5660C"/>
    <w:rsid w:val="00D5767D"/>
    <w:rsid w:val="00D609A8"/>
    <w:rsid w:val="00D60A2C"/>
    <w:rsid w:val="00D60A41"/>
    <w:rsid w:val="00D60A44"/>
    <w:rsid w:val="00D610FB"/>
    <w:rsid w:val="00D61900"/>
    <w:rsid w:val="00D61962"/>
    <w:rsid w:val="00D631BE"/>
    <w:rsid w:val="00D6320F"/>
    <w:rsid w:val="00D63BA0"/>
    <w:rsid w:val="00D63C2E"/>
    <w:rsid w:val="00D656C9"/>
    <w:rsid w:val="00D65EC2"/>
    <w:rsid w:val="00D670A8"/>
    <w:rsid w:val="00D677DA"/>
    <w:rsid w:val="00D678A0"/>
    <w:rsid w:val="00D67FFC"/>
    <w:rsid w:val="00D702A2"/>
    <w:rsid w:val="00D70D71"/>
    <w:rsid w:val="00D73BB0"/>
    <w:rsid w:val="00D73EDB"/>
    <w:rsid w:val="00D7405C"/>
    <w:rsid w:val="00D740DC"/>
    <w:rsid w:val="00D7499D"/>
    <w:rsid w:val="00D75B1B"/>
    <w:rsid w:val="00D769FB"/>
    <w:rsid w:val="00D777BB"/>
    <w:rsid w:val="00D77B5B"/>
    <w:rsid w:val="00D77B82"/>
    <w:rsid w:val="00D802E1"/>
    <w:rsid w:val="00D80540"/>
    <w:rsid w:val="00D8155B"/>
    <w:rsid w:val="00D81945"/>
    <w:rsid w:val="00D81DDD"/>
    <w:rsid w:val="00D823BC"/>
    <w:rsid w:val="00D82821"/>
    <w:rsid w:val="00D82EA8"/>
    <w:rsid w:val="00D83813"/>
    <w:rsid w:val="00D83ED2"/>
    <w:rsid w:val="00D84720"/>
    <w:rsid w:val="00D869B6"/>
    <w:rsid w:val="00D86C5F"/>
    <w:rsid w:val="00D87007"/>
    <w:rsid w:val="00D8773D"/>
    <w:rsid w:val="00D878C2"/>
    <w:rsid w:val="00D905B6"/>
    <w:rsid w:val="00D90A7D"/>
    <w:rsid w:val="00D90EF9"/>
    <w:rsid w:val="00D90F22"/>
    <w:rsid w:val="00D91249"/>
    <w:rsid w:val="00D91B04"/>
    <w:rsid w:val="00D9246D"/>
    <w:rsid w:val="00D92649"/>
    <w:rsid w:val="00D92B67"/>
    <w:rsid w:val="00D9376A"/>
    <w:rsid w:val="00D9438F"/>
    <w:rsid w:val="00D945A8"/>
    <w:rsid w:val="00D946E8"/>
    <w:rsid w:val="00D94D62"/>
    <w:rsid w:val="00D96285"/>
    <w:rsid w:val="00D96F53"/>
    <w:rsid w:val="00DA001E"/>
    <w:rsid w:val="00DA2FCF"/>
    <w:rsid w:val="00DA32B6"/>
    <w:rsid w:val="00DA3B27"/>
    <w:rsid w:val="00DA3BF5"/>
    <w:rsid w:val="00DA48AA"/>
    <w:rsid w:val="00DA4991"/>
    <w:rsid w:val="00DA4B4C"/>
    <w:rsid w:val="00DA4CB4"/>
    <w:rsid w:val="00DA5538"/>
    <w:rsid w:val="00DA59C7"/>
    <w:rsid w:val="00DA76E2"/>
    <w:rsid w:val="00DB09C4"/>
    <w:rsid w:val="00DB1046"/>
    <w:rsid w:val="00DB1080"/>
    <w:rsid w:val="00DB133B"/>
    <w:rsid w:val="00DB2C1F"/>
    <w:rsid w:val="00DB3632"/>
    <w:rsid w:val="00DB38B1"/>
    <w:rsid w:val="00DB3C67"/>
    <w:rsid w:val="00DB3EA1"/>
    <w:rsid w:val="00DB3F6E"/>
    <w:rsid w:val="00DB42E9"/>
    <w:rsid w:val="00DB43C2"/>
    <w:rsid w:val="00DB4AA5"/>
    <w:rsid w:val="00DB4B20"/>
    <w:rsid w:val="00DB4B8B"/>
    <w:rsid w:val="00DB51CD"/>
    <w:rsid w:val="00DB5433"/>
    <w:rsid w:val="00DB562C"/>
    <w:rsid w:val="00DB579F"/>
    <w:rsid w:val="00DB5859"/>
    <w:rsid w:val="00DB7C27"/>
    <w:rsid w:val="00DB7FA3"/>
    <w:rsid w:val="00DC18AB"/>
    <w:rsid w:val="00DC1A75"/>
    <w:rsid w:val="00DC2897"/>
    <w:rsid w:val="00DC2972"/>
    <w:rsid w:val="00DC3047"/>
    <w:rsid w:val="00DC3357"/>
    <w:rsid w:val="00DC3B28"/>
    <w:rsid w:val="00DC413B"/>
    <w:rsid w:val="00DC4AD5"/>
    <w:rsid w:val="00DC5294"/>
    <w:rsid w:val="00DC5513"/>
    <w:rsid w:val="00DC5A80"/>
    <w:rsid w:val="00DC716E"/>
    <w:rsid w:val="00DC72A2"/>
    <w:rsid w:val="00DC7417"/>
    <w:rsid w:val="00DC79E4"/>
    <w:rsid w:val="00DC7A04"/>
    <w:rsid w:val="00DC7C14"/>
    <w:rsid w:val="00DD02E3"/>
    <w:rsid w:val="00DD1814"/>
    <w:rsid w:val="00DD18D7"/>
    <w:rsid w:val="00DD1FA3"/>
    <w:rsid w:val="00DD2E92"/>
    <w:rsid w:val="00DD3B73"/>
    <w:rsid w:val="00DD3DA6"/>
    <w:rsid w:val="00DD4190"/>
    <w:rsid w:val="00DD517C"/>
    <w:rsid w:val="00DD52D5"/>
    <w:rsid w:val="00DD651B"/>
    <w:rsid w:val="00DD7E68"/>
    <w:rsid w:val="00DD7F7F"/>
    <w:rsid w:val="00DE10B2"/>
    <w:rsid w:val="00DE123A"/>
    <w:rsid w:val="00DE1CEA"/>
    <w:rsid w:val="00DE2393"/>
    <w:rsid w:val="00DE2854"/>
    <w:rsid w:val="00DE3F8D"/>
    <w:rsid w:val="00DE4533"/>
    <w:rsid w:val="00DE47EB"/>
    <w:rsid w:val="00DE4AF6"/>
    <w:rsid w:val="00DE571D"/>
    <w:rsid w:val="00DE57C4"/>
    <w:rsid w:val="00DE6002"/>
    <w:rsid w:val="00DE65B5"/>
    <w:rsid w:val="00DE6624"/>
    <w:rsid w:val="00DE6BCC"/>
    <w:rsid w:val="00DE7E41"/>
    <w:rsid w:val="00DE7F34"/>
    <w:rsid w:val="00DF0360"/>
    <w:rsid w:val="00DF08A5"/>
    <w:rsid w:val="00DF0B4C"/>
    <w:rsid w:val="00DF278B"/>
    <w:rsid w:val="00DF29D5"/>
    <w:rsid w:val="00DF2E23"/>
    <w:rsid w:val="00DF2F37"/>
    <w:rsid w:val="00DF3D98"/>
    <w:rsid w:val="00DF4841"/>
    <w:rsid w:val="00DF4B90"/>
    <w:rsid w:val="00DF6596"/>
    <w:rsid w:val="00DF693C"/>
    <w:rsid w:val="00DF6AAF"/>
    <w:rsid w:val="00DF6AF3"/>
    <w:rsid w:val="00DF768B"/>
    <w:rsid w:val="00DF7C1A"/>
    <w:rsid w:val="00DF7CC8"/>
    <w:rsid w:val="00E00E66"/>
    <w:rsid w:val="00E01AFE"/>
    <w:rsid w:val="00E0217A"/>
    <w:rsid w:val="00E02A48"/>
    <w:rsid w:val="00E02CB8"/>
    <w:rsid w:val="00E03F9A"/>
    <w:rsid w:val="00E03FD3"/>
    <w:rsid w:val="00E0439E"/>
    <w:rsid w:val="00E04F95"/>
    <w:rsid w:val="00E0558A"/>
    <w:rsid w:val="00E068BF"/>
    <w:rsid w:val="00E06A2E"/>
    <w:rsid w:val="00E073F0"/>
    <w:rsid w:val="00E10356"/>
    <w:rsid w:val="00E10788"/>
    <w:rsid w:val="00E10FC2"/>
    <w:rsid w:val="00E117BB"/>
    <w:rsid w:val="00E11F3B"/>
    <w:rsid w:val="00E12850"/>
    <w:rsid w:val="00E12A80"/>
    <w:rsid w:val="00E1307E"/>
    <w:rsid w:val="00E14102"/>
    <w:rsid w:val="00E142F0"/>
    <w:rsid w:val="00E152DD"/>
    <w:rsid w:val="00E15CB7"/>
    <w:rsid w:val="00E16741"/>
    <w:rsid w:val="00E16BFE"/>
    <w:rsid w:val="00E20B27"/>
    <w:rsid w:val="00E21C27"/>
    <w:rsid w:val="00E21CBD"/>
    <w:rsid w:val="00E225B7"/>
    <w:rsid w:val="00E22978"/>
    <w:rsid w:val="00E2299B"/>
    <w:rsid w:val="00E22B20"/>
    <w:rsid w:val="00E2327F"/>
    <w:rsid w:val="00E24BAC"/>
    <w:rsid w:val="00E255E3"/>
    <w:rsid w:val="00E25E16"/>
    <w:rsid w:val="00E26655"/>
    <w:rsid w:val="00E26BAF"/>
    <w:rsid w:val="00E26BF4"/>
    <w:rsid w:val="00E2744A"/>
    <w:rsid w:val="00E27756"/>
    <w:rsid w:val="00E27A90"/>
    <w:rsid w:val="00E27BE7"/>
    <w:rsid w:val="00E30E50"/>
    <w:rsid w:val="00E319CF"/>
    <w:rsid w:val="00E323C1"/>
    <w:rsid w:val="00E328B5"/>
    <w:rsid w:val="00E32F12"/>
    <w:rsid w:val="00E333E0"/>
    <w:rsid w:val="00E336B5"/>
    <w:rsid w:val="00E337CE"/>
    <w:rsid w:val="00E33900"/>
    <w:rsid w:val="00E34483"/>
    <w:rsid w:val="00E34CE2"/>
    <w:rsid w:val="00E35BFC"/>
    <w:rsid w:val="00E35D40"/>
    <w:rsid w:val="00E36EDF"/>
    <w:rsid w:val="00E3724C"/>
    <w:rsid w:val="00E40855"/>
    <w:rsid w:val="00E408C3"/>
    <w:rsid w:val="00E4145D"/>
    <w:rsid w:val="00E422C0"/>
    <w:rsid w:val="00E427F3"/>
    <w:rsid w:val="00E42B47"/>
    <w:rsid w:val="00E430FB"/>
    <w:rsid w:val="00E43630"/>
    <w:rsid w:val="00E43F59"/>
    <w:rsid w:val="00E44060"/>
    <w:rsid w:val="00E4410D"/>
    <w:rsid w:val="00E44763"/>
    <w:rsid w:val="00E453D8"/>
    <w:rsid w:val="00E46F18"/>
    <w:rsid w:val="00E50672"/>
    <w:rsid w:val="00E509CD"/>
    <w:rsid w:val="00E52BB7"/>
    <w:rsid w:val="00E52F9C"/>
    <w:rsid w:val="00E53646"/>
    <w:rsid w:val="00E53FC9"/>
    <w:rsid w:val="00E55B98"/>
    <w:rsid w:val="00E56331"/>
    <w:rsid w:val="00E57073"/>
    <w:rsid w:val="00E574C3"/>
    <w:rsid w:val="00E57706"/>
    <w:rsid w:val="00E604E6"/>
    <w:rsid w:val="00E612B2"/>
    <w:rsid w:val="00E62037"/>
    <w:rsid w:val="00E63568"/>
    <w:rsid w:val="00E636AB"/>
    <w:rsid w:val="00E637BF"/>
    <w:rsid w:val="00E63868"/>
    <w:rsid w:val="00E63D31"/>
    <w:rsid w:val="00E64C80"/>
    <w:rsid w:val="00E64D88"/>
    <w:rsid w:val="00E659AE"/>
    <w:rsid w:val="00E66461"/>
    <w:rsid w:val="00E676F5"/>
    <w:rsid w:val="00E70648"/>
    <w:rsid w:val="00E7099C"/>
    <w:rsid w:val="00E70F68"/>
    <w:rsid w:val="00E71485"/>
    <w:rsid w:val="00E714AA"/>
    <w:rsid w:val="00E728AA"/>
    <w:rsid w:val="00E733EF"/>
    <w:rsid w:val="00E7461D"/>
    <w:rsid w:val="00E7592B"/>
    <w:rsid w:val="00E75D5D"/>
    <w:rsid w:val="00E76827"/>
    <w:rsid w:val="00E76F49"/>
    <w:rsid w:val="00E7768E"/>
    <w:rsid w:val="00E81356"/>
    <w:rsid w:val="00E816B6"/>
    <w:rsid w:val="00E8177A"/>
    <w:rsid w:val="00E81979"/>
    <w:rsid w:val="00E8355E"/>
    <w:rsid w:val="00E83B0D"/>
    <w:rsid w:val="00E84573"/>
    <w:rsid w:val="00E84DCC"/>
    <w:rsid w:val="00E84EDD"/>
    <w:rsid w:val="00E86404"/>
    <w:rsid w:val="00E86974"/>
    <w:rsid w:val="00E869C3"/>
    <w:rsid w:val="00E86C62"/>
    <w:rsid w:val="00E86CB8"/>
    <w:rsid w:val="00E874B3"/>
    <w:rsid w:val="00E87F3D"/>
    <w:rsid w:val="00E9092A"/>
    <w:rsid w:val="00E90DE8"/>
    <w:rsid w:val="00E91AA7"/>
    <w:rsid w:val="00E92A46"/>
    <w:rsid w:val="00E93B78"/>
    <w:rsid w:val="00E94E0E"/>
    <w:rsid w:val="00E94E42"/>
    <w:rsid w:val="00E955DC"/>
    <w:rsid w:val="00E9590D"/>
    <w:rsid w:val="00E95A60"/>
    <w:rsid w:val="00E96304"/>
    <w:rsid w:val="00E96A8A"/>
    <w:rsid w:val="00E9738C"/>
    <w:rsid w:val="00EA1261"/>
    <w:rsid w:val="00EA19D7"/>
    <w:rsid w:val="00EA1FAD"/>
    <w:rsid w:val="00EA21A0"/>
    <w:rsid w:val="00EA2248"/>
    <w:rsid w:val="00EA39F1"/>
    <w:rsid w:val="00EA3DE2"/>
    <w:rsid w:val="00EA4BB9"/>
    <w:rsid w:val="00EA590B"/>
    <w:rsid w:val="00EA601C"/>
    <w:rsid w:val="00EA6EC4"/>
    <w:rsid w:val="00EA704E"/>
    <w:rsid w:val="00EA7658"/>
    <w:rsid w:val="00EA77B3"/>
    <w:rsid w:val="00EA7BAB"/>
    <w:rsid w:val="00EB065A"/>
    <w:rsid w:val="00EB14C8"/>
    <w:rsid w:val="00EB17C2"/>
    <w:rsid w:val="00EB25B3"/>
    <w:rsid w:val="00EB3DF3"/>
    <w:rsid w:val="00EB4506"/>
    <w:rsid w:val="00EB4B88"/>
    <w:rsid w:val="00EB4CD7"/>
    <w:rsid w:val="00EB56A9"/>
    <w:rsid w:val="00EB5EBF"/>
    <w:rsid w:val="00EB5EC5"/>
    <w:rsid w:val="00EB5EE1"/>
    <w:rsid w:val="00EB6194"/>
    <w:rsid w:val="00EB697B"/>
    <w:rsid w:val="00EB6A18"/>
    <w:rsid w:val="00EB71C5"/>
    <w:rsid w:val="00EC09A0"/>
    <w:rsid w:val="00EC09B4"/>
    <w:rsid w:val="00EC14F6"/>
    <w:rsid w:val="00EC15C5"/>
    <w:rsid w:val="00EC19D0"/>
    <w:rsid w:val="00EC1FA0"/>
    <w:rsid w:val="00EC30E3"/>
    <w:rsid w:val="00EC3376"/>
    <w:rsid w:val="00EC4BCB"/>
    <w:rsid w:val="00EC57F6"/>
    <w:rsid w:val="00EC6D09"/>
    <w:rsid w:val="00EC6D8D"/>
    <w:rsid w:val="00EC7539"/>
    <w:rsid w:val="00EC7818"/>
    <w:rsid w:val="00ED04EE"/>
    <w:rsid w:val="00ED0CA5"/>
    <w:rsid w:val="00ED161C"/>
    <w:rsid w:val="00ED2E7B"/>
    <w:rsid w:val="00ED38D1"/>
    <w:rsid w:val="00ED3D41"/>
    <w:rsid w:val="00ED4020"/>
    <w:rsid w:val="00ED4B6B"/>
    <w:rsid w:val="00ED51CC"/>
    <w:rsid w:val="00ED5E46"/>
    <w:rsid w:val="00ED6443"/>
    <w:rsid w:val="00ED691D"/>
    <w:rsid w:val="00ED6FE3"/>
    <w:rsid w:val="00ED700B"/>
    <w:rsid w:val="00ED750A"/>
    <w:rsid w:val="00ED752C"/>
    <w:rsid w:val="00EE05D9"/>
    <w:rsid w:val="00EE0E24"/>
    <w:rsid w:val="00EE0FEA"/>
    <w:rsid w:val="00EE1424"/>
    <w:rsid w:val="00EE1CEB"/>
    <w:rsid w:val="00EE2699"/>
    <w:rsid w:val="00EE4FCA"/>
    <w:rsid w:val="00EE705A"/>
    <w:rsid w:val="00EE7375"/>
    <w:rsid w:val="00EE755B"/>
    <w:rsid w:val="00EF0508"/>
    <w:rsid w:val="00EF1C7B"/>
    <w:rsid w:val="00EF1D3F"/>
    <w:rsid w:val="00EF1DB7"/>
    <w:rsid w:val="00EF257C"/>
    <w:rsid w:val="00EF29E5"/>
    <w:rsid w:val="00EF2CFF"/>
    <w:rsid w:val="00EF31E4"/>
    <w:rsid w:val="00EF3447"/>
    <w:rsid w:val="00EF3D05"/>
    <w:rsid w:val="00EF446B"/>
    <w:rsid w:val="00EF473D"/>
    <w:rsid w:val="00EF4CEF"/>
    <w:rsid w:val="00EF4D83"/>
    <w:rsid w:val="00EF50C5"/>
    <w:rsid w:val="00EF5899"/>
    <w:rsid w:val="00EF58B5"/>
    <w:rsid w:val="00EF59C0"/>
    <w:rsid w:val="00EF5AF9"/>
    <w:rsid w:val="00EF63BA"/>
    <w:rsid w:val="00EF6CE9"/>
    <w:rsid w:val="00EF6D9F"/>
    <w:rsid w:val="00EF6EE3"/>
    <w:rsid w:val="00EF7099"/>
    <w:rsid w:val="00EF750B"/>
    <w:rsid w:val="00EF7C60"/>
    <w:rsid w:val="00F02A85"/>
    <w:rsid w:val="00F02CD7"/>
    <w:rsid w:val="00F02DCA"/>
    <w:rsid w:val="00F02ED9"/>
    <w:rsid w:val="00F03D17"/>
    <w:rsid w:val="00F03EAF"/>
    <w:rsid w:val="00F045A1"/>
    <w:rsid w:val="00F0538D"/>
    <w:rsid w:val="00F055EA"/>
    <w:rsid w:val="00F0672A"/>
    <w:rsid w:val="00F06773"/>
    <w:rsid w:val="00F06BAC"/>
    <w:rsid w:val="00F06CF4"/>
    <w:rsid w:val="00F06D47"/>
    <w:rsid w:val="00F07BE3"/>
    <w:rsid w:val="00F07E28"/>
    <w:rsid w:val="00F10028"/>
    <w:rsid w:val="00F10D66"/>
    <w:rsid w:val="00F1252B"/>
    <w:rsid w:val="00F128BB"/>
    <w:rsid w:val="00F12E73"/>
    <w:rsid w:val="00F14166"/>
    <w:rsid w:val="00F15B34"/>
    <w:rsid w:val="00F1681E"/>
    <w:rsid w:val="00F168D8"/>
    <w:rsid w:val="00F16CBA"/>
    <w:rsid w:val="00F170A8"/>
    <w:rsid w:val="00F178C5"/>
    <w:rsid w:val="00F17CED"/>
    <w:rsid w:val="00F20D02"/>
    <w:rsid w:val="00F20ECA"/>
    <w:rsid w:val="00F21BE8"/>
    <w:rsid w:val="00F23CC3"/>
    <w:rsid w:val="00F23DDE"/>
    <w:rsid w:val="00F256D6"/>
    <w:rsid w:val="00F257F6"/>
    <w:rsid w:val="00F25D14"/>
    <w:rsid w:val="00F26D8C"/>
    <w:rsid w:val="00F2758A"/>
    <w:rsid w:val="00F27754"/>
    <w:rsid w:val="00F31AAC"/>
    <w:rsid w:val="00F32433"/>
    <w:rsid w:val="00F32CCC"/>
    <w:rsid w:val="00F33F0A"/>
    <w:rsid w:val="00F35056"/>
    <w:rsid w:val="00F3505D"/>
    <w:rsid w:val="00F350EE"/>
    <w:rsid w:val="00F35295"/>
    <w:rsid w:val="00F367F0"/>
    <w:rsid w:val="00F37329"/>
    <w:rsid w:val="00F37E74"/>
    <w:rsid w:val="00F4015D"/>
    <w:rsid w:val="00F40DC6"/>
    <w:rsid w:val="00F41BCB"/>
    <w:rsid w:val="00F42252"/>
    <w:rsid w:val="00F424CD"/>
    <w:rsid w:val="00F429ED"/>
    <w:rsid w:val="00F4334C"/>
    <w:rsid w:val="00F4371E"/>
    <w:rsid w:val="00F438EB"/>
    <w:rsid w:val="00F44851"/>
    <w:rsid w:val="00F453E6"/>
    <w:rsid w:val="00F45401"/>
    <w:rsid w:val="00F45BC7"/>
    <w:rsid w:val="00F45E1C"/>
    <w:rsid w:val="00F46FFC"/>
    <w:rsid w:val="00F47722"/>
    <w:rsid w:val="00F47C60"/>
    <w:rsid w:val="00F47C61"/>
    <w:rsid w:val="00F47D5C"/>
    <w:rsid w:val="00F47D6D"/>
    <w:rsid w:val="00F51191"/>
    <w:rsid w:val="00F51545"/>
    <w:rsid w:val="00F51E5C"/>
    <w:rsid w:val="00F52542"/>
    <w:rsid w:val="00F53045"/>
    <w:rsid w:val="00F547EE"/>
    <w:rsid w:val="00F55366"/>
    <w:rsid w:val="00F56386"/>
    <w:rsid w:val="00F60397"/>
    <w:rsid w:val="00F6293A"/>
    <w:rsid w:val="00F62C42"/>
    <w:rsid w:val="00F63310"/>
    <w:rsid w:val="00F635C0"/>
    <w:rsid w:val="00F63B33"/>
    <w:rsid w:val="00F6462D"/>
    <w:rsid w:val="00F65386"/>
    <w:rsid w:val="00F655C5"/>
    <w:rsid w:val="00F655CB"/>
    <w:rsid w:val="00F657BE"/>
    <w:rsid w:val="00F65B09"/>
    <w:rsid w:val="00F65CD0"/>
    <w:rsid w:val="00F65D64"/>
    <w:rsid w:val="00F6634F"/>
    <w:rsid w:val="00F66A19"/>
    <w:rsid w:val="00F66B7F"/>
    <w:rsid w:val="00F66D2B"/>
    <w:rsid w:val="00F67F86"/>
    <w:rsid w:val="00F70179"/>
    <w:rsid w:val="00F7031A"/>
    <w:rsid w:val="00F70886"/>
    <w:rsid w:val="00F709F6"/>
    <w:rsid w:val="00F70E63"/>
    <w:rsid w:val="00F712F7"/>
    <w:rsid w:val="00F71A3E"/>
    <w:rsid w:val="00F7214A"/>
    <w:rsid w:val="00F723DC"/>
    <w:rsid w:val="00F729D8"/>
    <w:rsid w:val="00F73429"/>
    <w:rsid w:val="00F74B42"/>
    <w:rsid w:val="00F760C0"/>
    <w:rsid w:val="00F7667A"/>
    <w:rsid w:val="00F768F6"/>
    <w:rsid w:val="00F76A4A"/>
    <w:rsid w:val="00F80079"/>
    <w:rsid w:val="00F80E12"/>
    <w:rsid w:val="00F81403"/>
    <w:rsid w:val="00F81D29"/>
    <w:rsid w:val="00F844DF"/>
    <w:rsid w:val="00F84D39"/>
    <w:rsid w:val="00F850C4"/>
    <w:rsid w:val="00F85654"/>
    <w:rsid w:val="00F85BD1"/>
    <w:rsid w:val="00F864A4"/>
    <w:rsid w:val="00F868A0"/>
    <w:rsid w:val="00F868D6"/>
    <w:rsid w:val="00F87323"/>
    <w:rsid w:val="00F87393"/>
    <w:rsid w:val="00F874E9"/>
    <w:rsid w:val="00F90304"/>
    <w:rsid w:val="00F90A67"/>
    <w:rsid w:val="00F91698"/>
    <w:rsid w:val="00F91E6E"/>
    <w:rsid w:val="00F9201C"/>
    <w:rsid w:val="00F92EF8"/>
    <w:rsid w:val="00F9431B"/>
    <w:rsid w:val="00F943A9"/>
    <w:rsid w:val="00F94C53"/>
    <w:rsid w:val="00F9501F"/>
    <w:rsid w:val="00F959F8"/>
    <w:rsid w:val="00F9712D"/>
    <w:rsid w:val="00F978F2"/>
    <w:rsid w:val="00F97ECA"/>
    <w:rsid w:val="00FA0CA1"/>
    <w:rsid w:val="00FA149F"/>
    <w:rsid w:val="00FA2C8B"/>
    <w:rsid w:val="00FA309A"/>
    <w:rsid w:val="00FA31A0"/>
    <w:rsid w:val="00FA388A"/>
    <w:rsid w:val="00FA3F42"/>
    <w:rsid w:val="00FA4474"/>
    <w:rsid w:val="00FA49AF"/>
    <w:rsid w:val="00FA4AE8"/>
    <w:rsid w:val="00FA504F"/>
    <w:rsid w:val="00FA50EA"/>
    <w:rsid w:val="00FA5B5B"/>
    <w:rsid w:val="00FA7986"/>
    <w:rsid w:val="00FB174E"/>
    <w:rsid w:val="00FB31CC"/>
    <w:rsid w:val="00FB38A9"/>
    <w:rsid w:val="00FB538A"/>
    <w:rsid w:val="00FB6098"/>
    <w:rsid w:val="00FB6AA3"/>
    <w:rsid w:val="00FB6FE5"/>
    <w:rsid w:val="00FB7FAD"/>
    <w:rsid w:val="00FC02D5"/>
    <w:rsid w:val="00FC0369"/>
    <w:rsid w:val="00FC03F1"/>
    <w:rsid w:val="00FC0A33"/>
    <w:rsid w:val="00FC0A50"/>
    <w:rsid w:val="00FC0B86"/>
    <w:rsid w:val="00FC0C6B"/>
    <w:rsid w:val="00FC1D65"/>
    <w:rsid w:val="00FC2574"/>
    <w:rsid w:val="00FC324B"/>
    <w:rsid w:val="00FC369C"/>
    <w:rsid w:val="00FC4561"/>
    <w:rsid w:val="00FC55DA"/>
    <w:rsid w:val="00FC6716"/>
    <w:rsid w:val="00FC69BF"/>
    <w:rsid w:val="00FC6FA0"/>
    <w:rsid w:val="00FC708A"/>
    <w:rsid w:val="00FC7668"/>
    <w:rsid w:val="00FC77CE"/>
    <w:rsid w:val="00FC783B"/>
    <w:rsid w:val="00FC7C30"/>
    <w:rsid w:val="00FD0086"/>
    <w:rsid w:val="00FD018B"/>
    <w:rsid w:val="00FD10B3"/>
    <w:rsid w:val="00FD11B7"/>
    <w:rsid w:val="00FD146C"/>
    <w:rsid w:val="00FD20E2"/>
    <w:rsid w:val="00FD24D5"/>
    <w:rsid w:val="00FD29BE"/>
    <w:rsid w:val="00FD2E1C"/>
    <w:rsid w:val="00FD2ECB"/>
    <w:rsid w:val="00FD3157"/>
    <w:rsid w:val="00FD393D"/>
    <w:rsid w:val="00FD3ACF"/>
    <w:rsid w:val="00FD564A"/>
    <w:rsid w:val="00FD6393"/>
    <w:rsid w:val="00FD6F9E"/>
    <w:rsid w:val="00FD7525"/>
    <w:rsid w:val="00FE0492"/>
    <w:rsid w:val="00FE0EDB"/>
    <w:rsid w:val="00FE11EA"/>
    <w:rsid w:val="00FE14B1"/>
    <w:rsid w:val="00FE21D0"/>
    <w:rsid w:val="00FE3331"/>
    <w:rsid w:val="00FE399A"/>
    <w:rsid w:val="00FE5315"/>
    <w:rsid w:val="00FE5618"/>
    <w:rsid w:val="00FE5F1F"/>
    <w:rsid w:val="00FE67C3"/>
    <w:rsid w:val="00FE701E"/>
    <w:rsid w:val="00FE75E3"/>
    <w:rsid w:val="00FE7600"/>
    <w:rsid w:val="00FE7B6D"/>
    <w:rsid w:val="00FF0A3F"/>
    <w:rsid w:val="00FF0A7E"/>
    <w:rsid w:val="00FF0E42"/>
    <w:rsid w:val="00FF240F"/>
    <w:rsid w:val="00FF3814"/>
    <w:rsid w:val="00FF3AB2"/>
    <w:rsid w:val="00FF3C4B"/>
    <w:rsid w:val="00FF4566"/>
    <w:rsid w:val="00FF4998"/>
    <w:rsid w:val="00FF4E32"/>
    <w:rsid w:val="00FF57CA"/>
    <w:rsid w:val="00FF5CE8"/>
    <w:rsid w:val="00FF746D"/>
    <w:rsid w:val="00FF7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F0FEF68-097F-40BC-849A-7763FFFEE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BE18A1"/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344A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9"/>
    <w:qFormat/>
    <w:rsid w:val="00344A3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9"/>
    <w:qFormat/>
    <w:rsid w:val="006D6AF5"/>
    <w:pPr>
      <w:keepNext/>
      <w:jc w:val="center"/>
      <w:outlineLvl w:val="2"/>
    </w:pPr>
    <w:rPr>
      <w:b/>
      <w:bCs/>
    </w:rPr>
  </w:style>
  <w:style w:type="paragraph" w:styleId="Cmsor4">
    <w:name w:val="heading 4"/>
    <w:basedOn w:val="Norml"/>
    <w:next w:val="Norml"/>
    <w:link w:val="Cmsor4Char"/>
    <w:uiPriority w:val="99"/>
    <w:qFormat/>
    <w:rsid w:val="006D6AF5"/>
    <w:pPr>
      <w:keepNext/>
      <w:ind w:left="360"/>
      <w:outlineLvl w:val="3"/>
    </w:pPr>
    <w:rPr>
      <w:b/>
      <w:bCs/>
    </w:rPr>
  </w:style>
  <w:style w:type="paragraph" w:styleId="Cmsor5">
    <w:name w:val="heading 5"/>
    <w:basedOn w:val="Norml"/>
    <w:next w:val="Norml"/>
    <w:link w:val="Cmsor5Char"/>
    <w:uiPriority w:val="99"/>
    <w:qFormat/>
    <w:rsid w:val="0035446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"/>
    <w:unhideWhenUsed/>
    <w:qFormat/>
    <w:locked/>
    <w:rsid w:val="004C30E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Cmsor7">
    <w:name w:val="heading 7"/>
    <w:basedOn w:val="Norml"/>
    <w:next w:val="Norml"/>
    <w:link w:val="Cmsor7Char"/>
    <w:uiPriority w:val="99"/>
    <w:qFormat/>
    <w:rsid w:val="006D6AF5"/>
    <w:pPr>
      <w:keepNext/>
      <w:outlineLvl w:val="6"/>
    </w:pPr>
    <w:rPr>
      <w:b/>
      <w:bCs/>
    </w:rPr>
  </w:style>
  <w:style w:type="paragraph" w:styleId="Cmsor8">
    <w:name w:val="heading 8"/>
    <w:basedOn w:val="Norml"/>
    <w:next w:val="Norml"/>
    <w:link w:val="Cmsor8Char"/>
    <w:unhideWhenUsed/>
    <w:qFormat/>
    <w:locked/>
    <w:rsid w:val="004C30E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BC1C61"/>
    <w:rPr>
      <w:rFonts w:ascii="Cambria" w:hAnsi="Cambria" w:cs="Cambria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9"/>
    <w:semiHidden/>
    <w:locked/>
    <w:rsid w:val="00BC1C61"/>
    <w:rPr>
      <w:rFonts w:ascii="Cambria" w:hAnsi="Cambria" w:cs="Cambria"/>
      <w:b/>
      <w:bCs/>
      <w:i/>
      <w:iCs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9"/>
    <w:semiHidden/>
    <w:locked/>
    <w:rsid w:val="00BC1C61"/>
    <w:rPr>
      <w:rFonts w:ascii="Cambria" w:hAnsi="Cambria" w:cs="Cambria"/>
      <w:b/>
      <w:bCs/>
      <w:sz w:val="26"/>
      <w:szCs w:val="26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BC1C61"/>
    <w:rPr>
      <w:rFonts w:ascii="Calibri" w:hAnsi="Calibri" w:cs="Calibri"/>
      <w:b/>
      <w:bCs/>
      <w:sz w:val="28"/>
      <w:szCs w:val="28"/>
    </w:rPr>
  </w:style>
  <w:style w:type="character" w:customStyle="1" w:styleId="Cmsor5Char">
    <w:name w:val="Címsor 5 Char"/>
    <w:basedOn w:val="Bekezdsalapbettpusa"/>
    <w:link w:val="Cmsor5"/>
    <w:uiPriority w:val="99"/>
    <w:semiHidden/>
    <w:locked/>
    <w:rsid w:val="00BC1C61"/>
    <w:rPr>
      <w:rFonts w:ascii="Calibri" w:hAnsi="Calibri" w:cs="Calibri"/>
      <w:b/>
      <w:bCs/>
      <w:i/>
      <w:iCs/>
      <w:sz w:val="26"/>
      <w:szCs w:val="26"/>
    </w:rPr>
  </w:style>
  <w:style w:type="character" w:customStyle="1" w:styleId="Cmsor7Char">
    <w:name w:val="Címsor 7 Char"/>
    <w:basedOn w:val="Bekezdsalapbettpusa"/>
    <w:link w:val="Cmsor7"/>
    <w:uiPriority w:val="99"/>
    <w:semiHidden/>
    <w:locked/>
    <w:rsid w:val="00BC1C61"/>
    <w:rPr>
      <w:rFonts w:ascii="Calibri" w:hAnsi="Calibri" w:cs="Calibri"/>
      <w:sz w:val="24"/>
      <w:szCs w:val="24"/>
    </w:rPr>
  </w:style>
  <w:style w:type="paragraph" w:styleId="Szvegtrzs">
    <w:name w:val="Body Text"/>
    <w:basedOn w:val="Norml"/>
    <w:link w:val="SzvegtrzsChar"/>
    <w:uiPriority w:val="99"/>
    <w:rsid w:val="009521CA"/>
    <w:pPr>
      <w:jc w:val="both"/>
    </w:pPr>
    <w:rPr>
      <w:sz w:val="28"/>
      <w:szCs w:val="28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800D3C"/>
    <w:rPr>
      <w:sz w:val="28"/>
      <w:szCs w:val="28"/>
      <w:lang w:val="hu-HU" w:eastAsia="hu-HU"/>
    </w:rPr>
  </w:style>
  <w:style w:type="paragraph" w:styleId="Szvegtrzs3">
    <w:name w:val="Body Text 3"/>
    <w:basedOn w:val="Norml"/>
    <w:link w:val="Szvegtrzs3Char"/>
    <w:uiPriority w:val="99"/>
    <w:rsid w:val="006D6AF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locked/>
    <w:rsid w:val="00BC1C61"/>
    <w:rPr>
      <w:sz w:val="16"/>
      <w:szCs w:val="16"/>
    </w:rPr>
  </w:style>
  <w:style w:type="paragraph" w:styleId="lfej">
    <w:name w:val="header"/>
    <w:basedOn w:val="Norml"/>
    <w:link w:val="lfejChar"/>
    <w:uiPriority w:val="99"/>
    <w:rsid w:val="00BC678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sid w:val="00BC1C61"/>
    <w:rPr>
      <w:sz w:val="24"/>
      <w:szCs w:val="24"/>
    </w:rPr>
  </w:style>
  <w:style w:type="paragraph" w:styleId="llb">
    <w:name w:val="footer"/>
    <w:basedOn w:val="Norml"/>
    <w:link w:val="llbChar"/>
    <w:uiPriority w:val="99"/>
    <w:rsid w:val="00BC678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locked/>
    <w:rsid w:val="00BC1C61"/>
    <w:rPr>
      <w:sz w:val="24"/>
      <w:szCs w:val="24"/>
    </w:rPr>
  </w:style>
  <w:style w:type="character" w:styleId="Oldalszm">
    <w:name w:val="page number"/>
    <w:basedOn w:val="Bekezdsalapbettpusa"/>
    <w:uiPriority w:val="99"/>
    <w:rsid w:val="00BC678A"/>
  </w:style>
  <w:style w:type="character" w:styleId="Hiperhivatkozs">
    <w:name w:val="Hyperlink"/>
    <w:basedOn w:val="Bekezdsalapbettpusa"/>
    <w:uiPriority w:val="99"/>
    <w:rsid w:val="00BC678A"/>
    <w:rPr>
      <w:color w:val="0000FF"/>
      <w:u w:val="single"/>
    </w:rPr>
  </w:style>
  <w:style w:type="paragraph" w:customStyle="1" w:styleId="BodyText21">
    <w:name w:val="Body Text 21"/>
    <w:basedOn w:val="Norml"/>
    <w:uiPriority w:val="99"/>
    <w:rsid w:val="00354463"/>
    <w:pPr>
      <w:ind w:left="284"/>
    </w:pPr>
  </w:style>
  <w:style w:type="table" w:styleId="Rcsostblzat">
    <w:name w:val="Table Grid"/>
    <w:basedOn w:val="Normltblzat"/>
    <w:uiPriority w:val="99"/>
    <w:rsid w:val="0035446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rsid w:val="00F0538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BC1C61"/>
    <w:rPr>
      <w:sz w:val="2"/>
      <w:szCs w:val="2"/>
    </w:rPr>
  </w:style>
  <w:style w:type="paragraph" w:customStyle="1" w:styleId="Char">
    <w:name w:val="Char"/>
    <w:basedOn w:val="Norml"/>
    <w:rsid w:val="008C340B"/>
    <w:pPr>
      <w:spacing w:after="160" w:line="240" w:lineRule="exact"/>
    </w:pPr>
    <w:rPr>
      <w:rFonts w:ascii="Univers" w:eastAsia="MS Mincho" w:hAnsi="Univers" w:cs="Univers"/>
      <w:i/>
      <w:iCs/>
      <w:lang w:val="en-US" w:eastAsia="en-US"/>
    </w:rPr>
  </w:style>
  <w:style w:type="paragraph" w:customStyle="1" w:styleId="CharChar1Char">
    <w:name w:val="Char Char1 Char"/>
    <w:basedOn w:val="Norml"/>
    <w:uiPriority w:val="99"/>
    <w:rsid w:val="00B62296"/>
    <w:pPr>
      <w:spacing w:after="160" w:line="240" w:lineRule="exact"/>
    </w:pPr>
    <w:rPr>
      <w:rFonts w:ascii="Univers" w:eastAsia="MS Mincho" w:hAnsi="Univers" w:cs="Univers"/>
      <w:i/>
      <w:iCs/>
      <w:lang w:val="en-US" w:eastAsia="en-US"/>
    </w:rPr>
  </w:style>
  <w:style w:type="paragraph" w:styleId="Szvegtrzs2">
    <w:name w:val="Body Text 2"/>
    <w:basedOn w:val="Norml"/>
    <w:link w:val="Szvegtrzs2Char"/>
    <w:uiPriority w:val="99"/>
    <w:rsid w:val="00D21B71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sid w:val="00BC1C61"/>
    <w:rPr>
      <w:sz w:val="24"/>
      <w:szCs w:val="24"/>
    </w:rPr>
  </w:style>
  <w:style w:type="paragraph" w:customStyle="1" w:styleId="uj">
    <w:name w:val="uj"/>
    <w:basedOn w:val="Norml"/>
    <w:rsid w:val="005B7AE8"/>
    <w:pPr>
      <w:spacing w:before="100" w:beforeAutospacing="1" w:after="100" w:afterAutospacing="1"/>
    </w:pPr>
  </w:style>
  <w:style w:type="paragraph" w:styleId="NormlWeb">
    <w:name w:val="Normal (Web)"/>
    <w:basedOn w:val="Norml"/>
    <w:uiPriority w:val="99"/>
    <w:rsid w:val="00532EE8"/>
    <w:pPr>
      <w:spacing w:before="100" w:beforeAutospacing="1" w:after="100" w:afterAutospacing="1"/>
    </w:pPr>
  </w:style>
  <w:style w:type="paragraph" w:styleId="Listaszerbekezds">
    <w:name w:val="List Paragraph"/>
    <w:basedOn w:val="Norml"/>
    <w:qFormat/>
    <w:rsid w:val="00080FAA"/>
    <w:pPr>
      <w:spacing w:after="200" w:line="276" w:lineRule="auto"/>
      <w:ind w:left="720"/>
    </w:pPr>
    <w:rPr>
      <w:lang w:eastAsia="en-US"/>
    </w:rPr>
  </w:style>
  <w:style w:type="paragraph" w:styleId="Szvegtrzsbehzssal2">
    <w:name w:val="Body Text Indent 2"/>
    <w:basedOn w:val="Norml"/>
    <w:link w:val="Szvegtrzsbehzssal2Char"/>
    <w:uiPriority w:val="99"/>
    <w:unhideWhenUsed/>
    <w:rsid w:val="004C30E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rsid w:val="004C30E3"/>
    <w:rPr>
      <w:sz w:val="24"/>
      <w:szCs w:val="24"/>
    </w:rPr>
  </w:style>
  <w:style w:type="paragraph" w:styleId="Alcm">
    <w:name w:val="Subtitle"/>
    <w:basedOn w:val="Norml"/>
    <w:next w:val="Norml"/>
    <w:link w:val="AlcmChar"/>
    <w:qFormat/>
    <w:locked/>
    <w:rsid w:val="004C30E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lcmChar">
    <w:name w:val="Alcím Char"/>
    <w:basedOn w:val="Bekezdsalapbettpusa"/>
    <w:link w:val="Alcm"/>
    <w:rsid w:val="004C30E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Cm">
    <w:name w:val="Title"/>
    <w:basedOn w:val="Norml"/>
    <w:next w:val="Norml"/>
    <w:link w:val="CmChar"/>
    <w:qFormat/>
    <w:locked/>
    <w:rsid w:val="004C30E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mChar">
    <w:name w:val="Cím Char"/>
    <w:basedOn w:val="Bekezdsalapbettpusa"/>
    <w:link w:val="Cm"/>
    <w:rsid w:val="004C30E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msor6Char">
    <w:name w:val="Címsor 6 Char"/>
    <w:basedOn w:val="Bekezdsalapbettpusa"/>
    <w:link w:val="Cmsor6"/>
    <w:rsid w:val="004C30E3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Cmsor8Char">
    <w:name w:val="Címsor 8 Char"/>
    <w:basedOn w:val="Bekezdsalapbettpusa"/>
    <w:link w:val="Cmsor8"/>
    <w:rsid w:val="004C30E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Kiemels">
    <w:name w:val="Emphasis"/>
    <w:basedOn w:val="Bekezdsalapbettpusa"/>
    <w:qFormat/>
    <w:locked/>
    <w:rsid w:val="004C30E3"/>
    <w:rPr>
      <w:i/>
      <w:iCs/>
    </w:rPr>
  </w:style>
  <w:style w:type="character" w:styleId="Kiemels2">
    <w:name w:val="Strong"/>
    <w:basedOn w:val="Bekezdsalapbettpusa"/>
    <w:qFormat/>
    <w:locked/>
    <w:rsid w:val="004C30E3"/>
    <w:rPr>
      <w:b/>
      <w:bCs/>
    </w:rPr>
  </w:style>
  <w:style w:type="paragraph" w:customStyle="1" w:styleId="wordsection1">
    <w:name w:val="wordsection1"/>
    <w:basedOn w:val="Norml"/>
    <w:uiPriority w:val="99"/>
    <w:rsid w:val="00771FED"/>
    <w:rPr>
      <w:rFonts w:eastAsia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1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5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5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5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5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5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5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5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5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5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5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5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5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5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5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&#225;rp&#225;tin&#233;\Application%20Data\Microsoft\Sablonok\p&#233;nz&#252;g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AD53FA-3413-462A-B255-912138F06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pénzügy</Template>
  <TotalTime>1</TotalTime>
  <Pages>11</Pages>
  <Words>3714</Words>
  <Characters>25628</Characters>
  <Application>Microsoft Office Word</Application>
  <DocSecurity>0</DocSecurity>
  <Lines>213</Lines>
  <Paragraphs>58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+</vt:lpstr>
    </vt:vector>
  </TitlesOfParts>
  <Company>Polghiv</Company>
  <LinksUpToDate>false</LinksUpToDate>
  <CharactersWithSpaces>29284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+</dc:title>
  <dc:creator>WINDOWS</dc:creator>
  <cp:lastModifiedBy>Császi Balázs</cp:lastModifiedBy>
  <cp:revision>2</cp:revision>
  <cp:lastPrinted>2025-02-10T09:23:00Z</cp:lastPrinted>
  <dcterms:created xsi:type="dcterms:W3CDTF">2025-02-14T12:11:00Z</dcterms:created>
  <dcterms:modified xsi:type="dcterms:W3CDTF">2025-02-14T12:11:00Z</dcterms:modified>
</cp:coreProperties>
</file>