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/</w:t>
      </w:r>
      <w:r>
        <w:rPr>
          <w:b/>
          <w:sz w:val="23"/>
          <w:szCs w:val="23"/>
        </w:rPr>
        <w:t xml:space="preserve">…. </w:t>
      </w:r>
      <w:r w:rsidRPr="00E77FA3">
        <w:rPr>
          <w:b/>
          <w:sz w:val="23"/>
          <w:szCs w:val="23"/>
        </w:rPr>
        <w:t>(</w:t>
      </w: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) önkormányzati rendelete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  <w:r w:rsidR="00DE031D">
        <w:rPr>
          <w:b/>
          <w:sz w:val="23"/>
          <w:szCs w:val="23"/>
        </w:rPr>
        <w:t>nak</w:t>
      </w:r>
      <w:r w:rsidRPr="00E77FA3">
        <w:rPr>
          <w:b/>
          <w:sz w:val="23"/>
          <w:szCs w:val="23"/>
        </w:rPr>
        <w:t xml:space="preserve"> 20</w:t>
      </w:r>
      <w:r>
        <w:rPr>
          <w:b/>
          <w:sz w:val="23"/>
          <w:szCs w:val="23"/>
        </w:rPr>
        <w:t>2</w:t>
      </w:r>
      <w:r w:rsidR="004B3C1D">
        <w:rPr>
          <w:b/>
          <w:sz w:val="23"/>
          <w:szCs w:val="23"/>
        </w:rPr>
        <w:t>4</w:t>
      </w:r>
      <w:r w:rsidRPr="00E77FA3">
        <w:rPr>
          <w:b/>
          <w:sz w:val="23"/>
          <w:szCs w:val="23"/>
        </w:rPr>
        <w:t>. évi költségvetéséről szóló</w:t>
      </w:r>
    </w:p>
    <w:p w:rsidR="00413F23" w:rsidRPr="00E77FA3" w:rsidRDefault="004B3C1D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413F23" w:rsidRPr="00E77FA3">
        <w:rPr>
          <w:b/>
          <w:sz w:val="23"/>
          <w:szCs w:val="23"/>
        </w:rPr>
        <w:t>/20</w:t>
      </w:r>
      <w:r w:rsidR="00413F23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>4</w:t>
      </w:r>
      <w:r w:rsidR="00413F23" w:rsidRPr="00E77FA3">
        <w:rPr>
          <w:b/>
          <w:sz w:val="23"/>
          <w:szCs w:val="23"/>
        </w:rPr>
        <w:t xml:space="preserve">. (II. </w:t>
      </w:r>
      <w:r>
        <w:rPr>
          <w:b/>
          <w:sz w:val="23"/>
          <w:szCs w:val="23"/>
        </w:rPr>
        <w:t>22</w:t>
      </w:r>
      <w:r w:rsidR="00413F23" w:rsidRPr="00E77FA3">
        <w:rPr>
          <w:b/>
          <w:sz w:val="23"/>
          <w:szCs w:val="23"/>
        </w:rPr>
        <w:t>.) önkormányzati rendelet módosításáról</w:t>
      </w:r>
    </w:p>
    <w:p w:rsidR="00C319C4" w:rsidRPr="00555B12" w:rsidRDefault="00930B64" w:rsidP="00B006AB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555B12">
        <w:rPr>
          <w:rFonts w:cs="Times New Roman"/>
        </w:rPr>
        <w:t>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DE031D" w:rsidRDefault="00DE031D" w:rsidP="00DE031D">
      <w:pPr>
        <w:spacing w:before="12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DE031D" w:rsidRPr="00555B12" w:rsidRDefault="00DE031D" w:rsidP="00DE031D">
      <w:pPr>
        <w:jc w:val="both"/>
      </w:pPr>
      <w:r w:rsidRPr="00555B12">
        <w:t>A Kőröstetétlen Község</w:t>
      </w:r>
      <w:r w:rsidRPr="00555B12">
        <w:rPr>
          <w:b/>
        </w:rPr>
        <w:t xml:space="preserve"> </w:t>
      </w:r>
      <w:r w:rsidRPr="00555B12">
        <w:t>Önkormányzatnak 202</w:t>
      </w:r>
      <w:r w:rsidR="004B3C1D">
        <w:t>4</w:t>
      </w:r>
      <w:r w:rsidRPr="00555B12">
        <w:t xml:space="preserve">. évi költségvetéséről szóló </w:t>
      </w:r>
      <w:r w:rsidR="004B3C1D">
        <w:t>1</w:t>
      </w:r>
      <w:r w:rsidRPr="00555B12">
        <w:t>/202</w:t>
      </w:r>
      <w:r w:rsidR="004B3C1D">
        <w:t>4</w:t>
      </w:r>
      <w:r w:rsidRPr="00555B12">
        <w:t xml:space="preserve">. (II. </w:t>
      </w:r>
      <w:r w:rsidR="004B3C1D">
        <w:t>22</w:t>
      </w:r>
      <w:r w:rsidRPr="00555B12">
        <w:t xml:space="preserve">.) önkormányzati rendelet (a továbbiakban: </w:t>
      </w:r>
      <w:proofErr w:type="spellStart"/>
      <w:r w:rsidRPr="00555B12">
        <w:t>Ör</w:t>
      </w:r>
      <w:proofErr w:type="spellEnd"/>
      <w:r w:rsidRPr="00555B12">
        <w:t>.) 3–</w:t>
      </w:r>
      <w:r w:rsidR="00F00A5E" w:rsidRPr="00555B12">
        <w:t>7</w:t>
      </w:r>
      <w:r w:rsidRPr="00555B12">
        <w:t>. §-a helyébe a következő rendelkezések lépnek:</w:t>
      </w:r>
    </w:p>
    <w:p w:rsidR="00362F91" w:rsidRPr="00555B12" w:rsidRDefault="00555B12" w:rsidP="00555B12">
      <w:pPr>
        <w:widowControl w:val="0"/>
        <w:spacing w:before="24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„</w:t>
      </w:r>
      <w:r w:rsidR="00984486" w:rsidRPr="00555B12">
        <w:rPr>
          <w:rFonts w:cs="Times New Roman"/>
          <w:b/>
          <w:sz w:val="22"/>
          <w:szCs w:val="22"/>
        </w:rPr>
        <w:t>3</w:t>
      </w:r>
      <w:r w:rsidR="00362F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B006A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(1) Az Önkormányzat összesített 202</w:t>
      </w:r>
      <w:r w:rsidR="004708A5">
        <w:rPr>
          <w:rFonts w:cs="Times New Roman"/>
          <w:sz w:val="22"/>
          <w:szCs w:val="22"/>
        </w:rPr>
        <w:t>4</w:t>
      </w:r>
      <w:r w:rsidRPr="00555B12">
        <w:rPr>
          <w:rFonts w:cs="Times New Roman"/>
          <w:sz w:val="22"/>
          <w:szCs w:val="22"/>
        </w:rPr>
        <w:t xml:space="preserve">. évi költségvetésének bevételi </w:t>
      </w:r>
      <w:proofErr w:type="spellStart"/>
      <w:r w:rsidRPr="00555B12">
        <w:rPr>
          <w:rFonts w:cs="Times New Roman"/>
          <w:sz w:val="22"/>
          <w:szCs w:val="22"/>
        </w:rPr>
        <w:t>főösszege</w:t>
      </w:r>
      <w:proofErr w:type="spellEnd"/>
      <w:r w:rsidRPr="00555B12">
        <w:rPr>
          <w:rFonts w:cs="Times New Roman"/>
          <w:sz w:val="22"/>
          <w:szCs w:val="22"/>
        </w:rPr>
        <w:t xml:space="preserve"> </w:t>
      </w:r>
      <w:r w:rsidR="004A77B9">
        <w:rPr>
          <w:rFonts w:cs="Times New Roman"/>
          <w:sz w:val="22"/>
          <w:szCs w:val="22"/>
        </w:rPr>
        <w:t>94.326.983</w:t>
      </w:r>
      <w:r w:rsidRPr="00555B12">
        <w:rPr>
          <w:rFonts w:cs="Times New Roman"/>
          <w:sz w:val="22"/>
          <w:szCs w:val="22"/>
        </w:rPr>
        <w:t xml:space="preserve"> Ft, melyet </w:t>
      </w:r>
      <w:proofErr w:type="spellStart"/>
      <w:r w:rsidRPr="00555B12">
        <w:rPr>
          <w:rFonts w:cs="Times New Roman"/>
          <w:sz w:val="22"/>
          <w:szCs w:val="22"/>
        </w:rPr>
        <w:t>forrásonként</w:t>
      </w:r>
      <w:proofErr w:type="spellEnd"/>
      <w:r w:rsidRPr="00555B12">
        <w:rPr>
          <w:rFonts w:cs="Times New Roman"/>
          <w:sz w:val="22"/>
          <w:szCs w:val="22"/>
        </w:rPr>
        <w:t xml:space="preserve"> bontásban az 1. melléklet tartalmazza.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 kiadási főösszeg az 1. melléklet szerint összesen </w:t>
      </w:r>
      <w:r w:rsidR="004A77B9">
        <w:rPr>
          <w:rFonts w:cs="Times New Roman"/>
          <w:sz w:val="22"/>
          <w:szCs w:val="22"/>
        </w:rPr>
        <w:t>307.994.553</w:t>
      </w:r>
      <w:r w:rsidRPr="00555B12">
        <w:rPr>
          <w:rFonts w:cs="Times New Roman"/>
          <w:sz w:val="22"/>
          <w:szCs w:val="22"/>
        </w:rPr>
        <w:t>.Ft.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A költségvetési egyenleg összege: (-) </w:t>
      </w:r>
      <w:r w:rsidR="00E53B18">
        <w:rPr>
          <w:rFonts w:cs="Times New Roman"/>
          <w:sz w:val="22"/>
          <w:szCs w:val="22"/>
        </w:rPr>
        <w:t>213.667.5</w:t>
      </w:r>
      <w:r w:rsidR="006C58FE">
        <w:rPr>
          <w:rFonts w:cs="Times New Roman"/>
          <w:sz w:val="22"/>
          <w:szCs w:val="22"/>
        </w:rPr>
        <w:t>7</w:t>
      </w:r>
      <w:r w:rsidR="00E53B18">
        <w:rPr>
          <w:rFonts w:cs="Times New Roman"/>
          <w:sz w:val="22"/>
          <w:szCs w:val="22"/>
        </w:rPr>
        <w:t>0</w:t>
      </w:r>
      <w:r w:rsidR="00126522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költségvetési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>működési költségvetési egyenleg: (</w:t>
      </w:r>
      <w:r w:rsidR="00BC5EE2" w:rsidRPr="00555B12">
        <w:rPr>
          <w:rFonts w:cs="Times New Roman"/>
          <w:sz w:val="22"/>
          <w:szCs w:val="22"/>
        </w:rPr>
        <w:t>-</w:t>
      </w:r>
      <w:r w:rsidRPr="00555B12">
        <w:rPr>
          <w:rFonts w:cs="Times New Roman"/>
          <w:sz w:val="22"/>
          <w:szCs w:val="22"/>
        </w:rPr>
        <w:t xml:space="preserve">) </w:t>
      </w:r>
      <w:r w:rsidR="00E53B18">
        <w:rPr>
          <w:rFonts w:cs="Times New Roman"/>
          <w:sz w:val="22"/>
          <w:szCs w:val="22"/>
        </w:rPr>
        <w:t>87.424.879</w:t>
      </w:r>
      <w:r w:rsidRPr="00555B12">
        <w:rPr>
          <w:rFonts w:cs="Times New Roman"/>
          <w:sz w:val="22"/>
          <w:szCs w:val="22"/>
        </w:rPr>
        <w:t xml:space="preserve"> Ft. A működési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felhalmozási költségvetési egyenleg: (-) </w:t>
      </w:r>
      <w:r w:rsidR="00E53B18">
        <w:rPr>
          <w:rFonts w:cs="Times New Roman"/>
          <w:sz w:val="22"/>
          <w:szCs w:val="22"/>
        </w:rPr>
        <w:t>126.242.691</w:t>
      </w:r>
      <w:r w:rsidR="00981E21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felhalmozási egyenleg hiány.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belföldi finanszírozás bevételei: </w:t>
      </w:r>
      <w:r w:rsidR="002E7135">
        <w:rPr>
          <w:rFonts w:cs="Times New Roman"/>
          <w:sz w:val="22"/>
          <w:szCs w:val="22"/>
        </w:rPr>
        <w:t>214.909.512</w:t>
      </w:r>
      <w:r w:rsidRPr="00555B12">
        <w:rPr>
          <w:rFonts w:cs="Times New Roman"/>
          <w:sz w:val="22"/>
          <w:szCs w:val="22"/>
        </w:rPr>
        <w:t xml:space="preserve"> Ft.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belföldi finanszírozás kiadásai: </w:t>
      </w:r>
      <w:r w:rsidR="00E77D6F">
        <w:rPr>
          <w:rFonts w:cs="Times New Roman"/>
          <w:sz w:val="22"/>
          <w:szCs w:val="22"/>
        </w:rPr>
        <w:t xml:space="preserve">(-) </w:t>
      </w:r>
      <w:r w:rsidR="002E7135">
        <w:rPr>
          <w:rFonts w:cs="Times New Roman"/>
          <w:sz w:val="22"/>
          <w:szCs w:val="22"/>
        </w:rPr>
        <w:t>1.241.942</w:t>
      </w:r>
      <w:r w:rsidRPr="00555B12">
        <w:rPr>
          <w:rFonts w:cs="Times New Roman"/>
          <w:sz w:val="22"/>
          <w:szCs w:val="22"/>
        </w:rPr>
        <w:t xml:space="preserve"> Ft.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A267C1">
        <w:rPr>
          <w:rFonts w:cs="Times New Roman"/>
          <w:sz w:val="22"/>
          <w:szCs w:val="22"/>
        </w:rPr>
        <w:t>309.236.495</w:t>
      </w:r>
      <w:r w:rsidRPr="00555B12">
        <w:rPr>
          <w:rFonts w:cs="Times New Roman"/>
          <w:sz w:val="22"/>
          <w:szCs w:val="22"/>
        </w:rPr>
        <w:t xml:space="preserve"> Ft, az 1. melléklet szerint.</w:t>
      </w:r>
    </w:p>
    <w:p w:rsidR="00044E91" w:rsidRPr="00555B12" w:rsidRDefault="00984486" w:rsidP="00555B12">
      <w:pPr>
        <w:widowControl w:val="0"/>
        <w:tabs>
          <w:tab w:val="left" w:pos="3240"/>
        </w:tabs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4</w:t>
      </w:r>
      <w:r w:rsidR="00044E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bevételei forrásonként az 1. mellékletben részletezve. Működési bevételek előirányzata </w:t>
      </w:r>
      <w:r w:rsidR="007840DE">
        <w:rPr>
          <w:rFonts w:cs="Times New Roman"/>
          <w:sz w:val="22"/>
          <w:szCs w:val="22"/>
        </w:rPr>
        <w:t>87.339.819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önkormányzatok működési támogatása </w:t>
      </w:r>
      <w:r w:rsidR="0064728E">
        <w:rPr>
          <w:rFonts w:cs="Times New Roman"/>
          <w:sz w:val="22"/>
          <w:szCs w:val="22"/>
        </w:rPr>
        <w:t>17.730.173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C31E9">
        <w:rPr>
          <w:rFonts w:cs="Times New Roman"/>
          <w:sz w:val="22"/>
          <w:szCs w:val="22"/>
        </w:rPr>
        <w:t>17.730.173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2C31E9">
        <w:rPr>
          <w:rFonts w:cs="Times New Roman"/>
          <w:sz w:val="22"/>
          <w:szCs w:val="22"/>
        </w:rPr>
        <w:t>23.534.138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C31E9">
        <w:rPr>
          <w:rFonts w:cs="Times New Roman"/>
          <w:sz w:val="22"/>
          <w:szCs w:val="22"/>
        </w:rPr>
        <w:t>23.534.138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termékek és szolgáltatások adói </w:t>
      </w:r>
      <w:r w:rsidR="00FC110F">
        <w:rPr>
          <w:rFonts w:cs="Times New Roman"/>
          <w:sz w:val="22"/>
          <w:szCs w:val="22"/>
        </w:rPr>
        <w:t>52.090.000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C110F">
        <w:rPr>
          <w:rFonts w:cs="Times New Roman"/>
          <w:sz w:val="22"/>
          <w:szCs w:val="22"/>
        </w:rPr>
        <w:t>52.090.000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276"/>
        </w:tabs>
        <w:spacing w:after="0" w:line="240" w:lineRule="auto"/>
        <w:ind w:left="1134" w:hanging="45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közhatalmi bevételek </w:t>
      </w:r>
      <w:r w:rsidR="00083757">
        <w:rPr>
          <w:rFonts w:cs="Times New Roman"/>
          <w:sz w:val="22"/>
          <w:szCs w:val="22"/>
        </w:rPr>
        <w:t>52.290.000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083757">
        <w:rPr>
          <w:rFonts w:cs="Times New Roman"/>
          <w:sz w:val="22"/>
          <w:szCs w:val="22"/>
        </w:rPr>
        <w:t>52.290.000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e)</w:t>
      </w:r>
      <w:r w:rsidRPr="00555B12">
        <w:rPr>
          <w:rFonts w:cs="Times New Roman"/>
          <w:sz w:val="22"/>
          <w:szCs w:val="22"/>
        </w:rPr>
        <w:tab/>
        <w:t xml:space="preserve">működési bevételek </w:t>
      </w:r>
      <w:r w:rsidR="003F0353">
        <w:rPr>
          <w:rFonts w:cs="Times New Roman"/>
          <w:sz w:val="22"/>
          <w:szCs w:val="22"/>
        </w:rPr>
        <w:t>11.515.681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3F0353">
        <w:rPr>
          <w:rFonts w:cs="Times New Roman"/>
          <w:sz w:val="22"/>
          <w:szCs w:val="22"/>
        </w:rPr>
        <w:t>11.515.681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 xml:space="preserve">működési célú átvett pénzeszközök </w:t>
      </w:r>
      <w:r w:rsidR="00FB07A7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B07A7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bevételek előirányzata: </w:t>
      </w:r>
      <w:r w:rsidR="006A7044">
        <w:rPr>
          <w:rFonts w:cs="Times New Roman"/>
          <w:sz w:val="22"/>
          <w:szCs w:val="22"/>
        </w:rPr>
        <w:t>6.987.164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lastRenderedPageBreak/>
        <w:t>a)</w:t>
      </w:r>
      <w:r w:rsidRPr="00555B12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493875">
        <w:rPr>
          <w:rFonts w:cs="Times New Roman"/>
          <w:sz w:val="22"/>
          <w:szCs w:val="22"/>
        </w:rPr>
        <w:t>6.987.164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</w:t>
      </w:r>
      <w:r w:rsidR="00345F46" w:rsidRPr="00555B12">
        <w:rPr>
          <w:rFonts w:cs="Times New Roman"/>
          <w:sz w:val="22"/>
          <w:szCs w:val="22"/>
        </w:rPr>
        <w:t xml:space="preserve"> </w:t>
      </w:r>
      <w:r w:rsidR="00493875">
        <w:rPr>
          <w:rFonts w:cs="Times New Roman"/>
          <w:sz w:val="22"/>
          <w:szCs w:val="22"/>
        </w:rPr>
        <w:t>6.987.164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felhalmozási bevételek </w:t>
      </w:r>
      <w:r w:rsidR="00320C04">
        <w:rPr>
          <w:rFonts w:cs="Times New Roman"/>
          <w:sz w:val="22"/>
          <w:szCs w:val="22"/>
        </w:rPr>
        <w:t xml:space="preserve">0 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320C04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felhalmozási célú átvett pénzeszközök: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bevételek előirányzata: </w:t>
      </w:r>
      <w:r w:rsidR="00181EF6">
        <w:rPr>
          <w:rFonts w:cs="Times New Roman"/>
          <w:sz w:val="22"/>
          <w:szCs w:val="22"/>
        </w:rPr>
        <w:t>214.909.512</w:t>
      </w:r>
      <w:r w:rsidRPr="00555B12">
        <w:rPr>
          <w:rFonts w:cs="Times New Roman"/>
          <w:sz w:val="22"/>
          <w:szCs w:val="22"/>
        </w:rPr>
        <w:t xml:space="preserve"> Ft, ebből belföldi finanszírozás bevételei </w:t>
      </w:r>
      <w:r w:rsidR="005E1D05">
        <w:rPr>
          <w:rFonts w:cs="Times New Roman"/>
          <w:sz w:val="22"/>
          <w:szCs w:val="22"/>
        </w:rPr>
        <w:t>214.909.512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3A17BB">
        <w:rPr>
          <w:rFonts w:cs="Times New Roman"/>
          <w:sz w:val="22"/>
          <w:szCs w:val="22"/>
        </w:rPr>
        <w:t>214.909.512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AA5F53" w:rsidRPr="00555B12" w:rsidRDefault="00984486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5</w:t>
      </w:r>
      <w:r w:rsidR="00AA5F53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kiadásai kiemelt előirányzatonként az 1. mellékletben részletezve. Működési kiadások előirányzatai </w:t>
      </w:r>
      <w:r w:rsidR="00D47593">
        <w:rPr>
          <w:rFonts w:cs="Times New Roman"/>
          <w:sz w:val="22"/>
          <w:szCs w:val="22"/>
        </w:rPr>
        <w:t>174.764.698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személyi juttatások </w:t>
      </w:r>
      <w:r w:rsidR="00FC5ABB">
        <w:rPr>
          <w:rFonts w:cs="Times New Roman"/>
          <w:sz w:val="22"/>
          <w:szCs w:val="22"/>
        </w:rPr>
        <w:t>36.621.160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52096">
        <w:rPr>
          <w:rFonts w:cs="Times New Roman"/>
          <w:sz w:val="22"/>
          <w:szCs w:val="22"/>
        </w:rPr>
        <w:t>36.621.160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0E2A49">
        <w:rPr>
          <w:rFonts w:cs="Times New Roman"/>
          <w:sz w:val="22"/>
          <w:szCs w:val="22"/>
        </w:rPr>
        <w:t>4.268.287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16705">
        <w:rPr>
          <w:rFonts w:cs="Times New Roman"/>
          <w:sz w:val="22"/>
          <w:szCs w:val="22"/>
        </w:rPr>
        <w:t>4.268.287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dologi kiadások </w:t>
      </w:r>
      <w:r w:rsidR="00AD5043">
        <w:rPr>
          <w:rFonts w:cs="Times New Roman"/>
          <w:sz w:val="22"/>
          <w:szCs w:val="22"/>
        </w:rPr>
        <w:t>82.077.309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855C6">
        <w:rPr>
          <w:rFonts w:cs="Times New Roman"/>
          <w:sz w:val="22"/>
          <w:szCs w:val="22"/>
        </w:rPr>
        <w:t>82.077.309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ellátottak pénzbeli juttatásai </w:t>
      </w:r>
      <w:r w:rsidR="009E3063">
        <w:rPr>
          <w:rFonts w:cs="Times New Roman"/>
          <w:sz w:val="22"/>
          <w:szCs w:val="22"/>
        </w:rPr>
        <w:t>2.</w:t>
      </w:r>
      <w:r w:rsidR="00C527C8">
        <w:rPr>
          <w:rFonts w:cs="Times New Roman"/>
          <w:sz w:val="22"/>
          <w:szCs w:val="22"/>
        </w:rPr>
        <w:t>5</w:t>
      </w:r>
      <w:r w:rsidR="002A6C07">
        <w:rPr>
          <w:rFonts w:cs="Times New Roman"/>
          <w:sz w:val="22"/>
          <w:szCs w:val="22"/>
        </w:rPr>
        <w:t>00.000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E3063">
        <w:rPr>
          <w:rFonts w:cs="Times New Roman"/>
          <w:sz w:val="22"/>
          <w:szCs w:val="22"/>
        </w:rPr>
        <w:t>2.</w:t>
      </w:r>
      <w:r w:rsidR="00C527C8">
        <w:rPr>
          <w:rFonts w:cs="Times New Roman"/>
          <w:sz w:val="22"/>
          <w:szCs w:val="22"/>
        </w:rPr>
        <w:t>5</w:t>
      </w:r>
      <w:r w:rsidR="002A6C07">
        <w:rPr>
          <w:rFonts w:cs="Times New Roman"/>
          <w:sz w:val="22"/>
          <w:szCs w:val="22"/>
        </w:rPr>
        <w:t>00.000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e)</w:t>
      </w:r>
      <w:r w:rsidRPr="00555B12">
        <w:rPr>
          <w:rFonts w:cs="Times New Roman"/>
          <w:sz w:val="22"/>
          <w:szCs w:val="22"/>
        </w:rPr>
        <w:tab/>
        <w:t xml:space="preserve">egyéb működési célú kiadások </w:t>
      </w:r>
      <w:r w:rsidR="000F281A">
        <w:rPr>
          <w:rFonts w:cs="Times New Roman"/>
          <w:sz w:val="22"/>
          <w:szCs w:val="22"/>
        </w:rPr>
        <w:t>49.297.942</w:t>
      </w:r>
      <w:r w:rsidR="00B103CE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8A7C76">
        <w:rPr>
          <w:rFonts w:cs="Times New Roman"/>
          <w:sz w:val="22"/>
          <w:szCs w:val="22"/>
        </w:rPr>
        <w:t>47.456.741</w:t>
      </w:r>
      <w:r w:rsidR="00B103CE" w:rsidRPr="00B103CE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8A7C76">
        <w:rPr>
          <w:rFonts w:cs="Times New Roman"/>
          <w:sz w:val="22"/>
          <w:szCs w:val="22"/>
        </w:rPr>
        <w:t>1.841.201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>az e) pontban megállapított kiadáson belüli céltartalék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g)</w:t>
      </w:r>
      <w:r w:rsidRPr="00555B12">
        <w:rPr>
          <w:rFonts w:cs="Times New Roman"/>
          <w:sz w:val="22"/>
          <w:szCs w:val="22"/>
        </w:rPr>
        <w:tab/>
        <w:t xml:space="preserve">az e) pontban megállapított kiadáson belüli általános tartalék </w:t>
      </w:r>
      <w:r w:rsidR="00B420A2">
        <w:rPr>
          <w:rFonts w:cs="Times New Roman"/>
          <w:sz w:val="22"/>
          <w:szCs w:val="22"/>
        </w:rPr>
        <w:t>39.853.529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C1695D">
        <w:rPr>
          <w:rFonts w:cs="Times New Roman"/>
          <w:sz w:val="22"/>
          <w:szCs w:val="22"/>
        </w:rPr>
        <w:t>39.853.529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kiadások előirányzatai </w:t>
      </w:r>
      <w:r w:rsidR="005E3B35">
        <w:rPr>
          <w:rFonts w:cs="Times New Roman"/>
          <w:sz w:val="22"/>
          <w:szCs w:val="22"/>
        </w:rPr>
        <w:t>133.229.855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beruházások </w:t>
      </w:r>
      <w:r w:rsidR="00685756">
        <w:rPr>
          <w:rFonts w:cs="Times New Roman"/>
          <w:sz w:val="22"/>
          <w:szCs w:val="22"/>
        </w:rPr>
        <w:t>79.898.998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451804">
        <w:rPr>
          <w:rFonts w:cs="Times New Roman"/>
          <w:sz w:val="22"/>
          <w:szCs w:val="22"/>
        </w:rPr>
        <w:t>79.898.998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felújítások </w:t>
      </w:r>
      <w:r w:rsidR="00E512FE">
        <w:rPr>
          <w:rFonts w:cs="Times New Roman"/>
          <w:sz w:val="22"/>
          <w:szCs w:val="22"/>
        </w:rPr>
        <w:t>53.330.857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1033C2">
        <w:rPr>
          <w:rFonts w:cs="Times New Roman"/>
          <w:sz w:val="22"/>
          <w:szCs w:val="22"/>
        </w:rPr>
        <w:t>53.330.857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lastRenderedPageBreak/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egyéb felhalmozási célú kiadások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kiadások előirányzata </w:t>
      </w:r>
      <w:r w:rsidR="003F4362">
        <w:rPr>
          <w:rFonts w:cs="Times New Roman"/>
          <w:sz w:val="22"/>
          <w:szCs w:val="22"/>
        </w:rPr>
        <w:t>1.241.942</w:t>
      </w:r>
      <w:r w:rsidRPr="00555B12">
        <w:rPr>
          <w:rFonts w:cs="Times New Roman"/>
          <w:sz w:val="22"/>
          <w:szCs w:val="22"/>
        </w:rPr>
        <w:t xml:space="preserve"> Ft, ebből belföldi finanszírozás kiadásai </w:t>
      </w:r>
      <w:r w:rsidR="002A6C4F">
        <w:rPr>
          <w:rFonts w:cs="Times New Roman"/>
          <w:sz w:val="22"/>
          <w:szCs w:val="22"/>
        </w:rPr>
        <w:t>1.241.942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CD79B7">
        <w:rPr>
          <w:rFonts w:cs="Times New Roman"/>
          <w:sz w:val="22"/>
          <w:szCs w:val="22"/>
        </w:rPr>
        <w:t>1.241.942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3736BF" w:rsidRPr="00555B12" w:rsidRDefault="002604F5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6</w:t>
      </w:r>
      <w:r w:rsidR="003736BF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3736BF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önkormányzati beruházási kiadások összege </w:t>
      </w:r>
      <w:r w:rsidR="001D2D29">
        <w:rPr>
          <w:rFonts w:cs="Times New Roman"/>
          <w:sz w:val="22"/>
          <w:szCs w:val="22"/>
        </w:rPr>
        <w:t>79.898.998</w:t>
      </w:r>
      <w:r w:rsidRPr="00555B12">
        <w:rPr>
          <w:rFonts w:cs="Times New Roman"/>
          <w:sz w:val="22"/>
          <w:szCs w:val="22"/>
        </w:rPr>
        <w:t xml:space="preserve"> Ft a 8. melléklet szerint</w:t>
      </w:r>
      <w:r w:rsidR="007B3C24"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8C1C59">
        <w:rPr>
          <w:rFonts w:cs="Times New Roman"/>
          <w:sz w:val="22"/>
          <w:szCs w:val="22"/>
        </w:rPr>
        <w:t>79.898.998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Az önkormányzati felújítási kiadások összege </w:t>
      </w:r>
      <w:r w:rsidR="000738E2">
        <w:rPr>
          <w:rFonts w:cs="Times New Roman"/>
          <w:sz w:val="22"/>
          <w:szCs w:val="22"/>
        </w:rPr>
        <w:t>53.330.857</w:t>
      </w:r>
      <w:r w:rsidRPr="00555B12">
        <w:rPr>
          <w:rFonts w:cs="Times New Roman"/>
          <w:sz w:val="22"/>
          <w:szCs w:val="22"/>
        </w:rPr>
        <w:t xml:space="preserve"> a 8. melléklet szerint</w:t>
      </w:r>
      <w:r w:rsidR="007B3C24" w:rsidRPr="00555B12">
        <w:rPr>
          <w:rFonts w:cs="Times New Roman"/>
          <w:sz w:val="22"/>
          <w:szCs w:val="22"/>
        </w:rPr>
        <w:t>:</w:t>
      </w:r>
      <w:r w:rsidRPr="00555B12">
        <w:rPr>
          <w:rFonts w:cs="Times New Roman"/>
          <w:sz w:val="22"/>
          <w:szCs w:val="22"/>
        </w:rPr>
        <w:t xml:space="preserve"> 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046F00">
        <w:rPr>
          <w:rFonts w:cs="Times New Roman"/>
          <w:sz w:val="22"/>
          <w:szCs w:val="22"/>
        </w:rPr>
        <w:t>53.330.857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9D3D00" w:rsidRPr="00555B12" w:rsidRDefault="002604F5" w:rsidP="002604F5">
      <w:pPr>
        <w:widowControl w:val="0"/>
        <w:spacing w:before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7</w:t>
      </w:r>
      <w:r w:rsidR="009D3D00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555B12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A tartalékok összege a </w:t>
      </w:r>
      <w:r w:rsidR="009D3D00" w:rsidRPr="00555B12">
        <w:rPr>
          <w:rFonts w:cs="Times New Roman"/>
          <w:sz w:val="22"/>
          <w:szCs w:val="22"/>
        </w:rPr>
        <w:t>10</w:t>
      </w:r>
      <w:r w:rsidRPr="00555B12">
        <w:rPr>
          <w:rFonts w:cs="Times New Roman"/>
          <w:sz w:val="22"/>
          <w:szCs w:val="22"/>
        </w:rPr>
        <w:t xml:space="preserve">. melléklet szerint </w:t>
      </w:r>
      <w:r w:rsidR="006E3AEF">
        <w:rPr>
          <w:rFonts w:cs="Times New Roman"/>
          <w:sz w:val="22"/>
          <w:szCs w:val="22"/>
        </w:rPr>
        <w:t>39.853.529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>Céltartalékok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Általános tartalék </w:t>
      </w:r>
      <w:r w:rsidR="0050665E">
        <w:rPr>
          <w:rFonts w:cs="Times New Roman"/>
          <w:sz w:val="22"/>
          <w:szCs w:val="22"/>
        </w:rPr>
        <w:t>39.853.529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4A3215">
        <w:rPr>
          <w:rFonts w:cs="Times New Roman"/>
          <w:sz w:val="22"/>
          <w:szCs w:val="22"/>
        </w:rPr>
        <w:t>39.853.529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  <w:r w:rsidR="00555B12" w:rsidRPr="00555B12">
        <w:rPr>
          <w:rFonts w:cs="Times New Roman"/>
          <w:sz w:val="22"/>
          <w:szCs w:val="22"/>
        </w:rPr>
        <w:t>”</w:t>
      </w:r>
    </w:p>
    <w:p w:rsidR="00EC7362" w:rsidRPr="00555B12" w:rsidRDefault="00EC7362" w:rsidP="00EC7362">
      <w:pPr>
        <w:spacing w:after="240"/>
        <w:jc w:val="center"/>
        <w:rPr>
          <w:b/>
        </w:rPr>
      </w:pPr>
      <w:r w:rsidRPr="00555B12">
        <w:rPr>
          <w:b/>
          <w:iCs/>
        </w:rPr>
        <w:t>2. §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(1) </w:t>
      </w:r>
      <w:bookmarkStart w:id="0" w:name="_Hlk145490455"/>
      <w:r w:rsidRPr="001060AA">
        <w:rPr>
          <w:rFonts w:cs="FreeSans"/>
          <w:szCs w:val="24"/>
        </w:rPr>
        <w:t xml:space="preserve">A </w:t>
      </w:r>
      <w:r w:rsidR="00C47237" w:rsidRPr="001060AA">
        <w:rPr>
          <w:szCs w:val="24"/>
        </w:rPr>
        <w:t>Kőröstetétlen Község Önkormányzatnak 202</w:t>
      </w:r>
      <w:r w:rsidR="00CA07B9">
        <w:rPr>
          <w:szCs w:val="24"/>
        </w:rPr>
        <w:t>4</w:t>
      </w:r>
      <w:r w:rsidR="00C47237" w:rsidRPr="001060AA">
        <w:rPr>
          <w:szCs w:val="24"/>
        </w:rPr>
        <w:t xml:space="preserve">. évi költségvetéséről szóló </w:t>
      </w:r>
      <w:r w:rsidR="00BB3DC5">
        <w:rPr>
          <w:szCs w:val="24"/>
        </w:rPr>
        <w:t>1</w:t>
      </w:r>
      <w:r w:rsidR="00C47237" w:rsidRPr="001060AA">
        <w:rPr>
          <w:szCs w:val="24"/>
        </w:rPr>
        <w:t>/202</w:t>
      </w:r>
      <w:r w:rsidR="00BB3DC5">
        <w:rPr>
          <w:szCs w:val="24"/>
        </w:rPr>
        <w:t>4</w:t>
      </w:r>
      <w:r w:rsidR="00C47237" w:rsidRPr="001060AA">
        <w:rPr>
          <w:szCs w:val="24"/>
        </w:rPr>
        <w:t xml:space="preserve">. (II. </w:t>
      </w:r>
      <w:r w:rsidR="00BB3DC5">
        <w:rPr>
          <w:szCs w:val="24"/>
        </w:rPr>
        <w:t>22</w:t>
      </w:r>
      <w:r w:rsidR="00C47237" w:rsidRPr="001060AA">
        <w:rPr>
          <w:szCs w:val="24"/>
        </w:rPr>
        <w:t xml:space="preserve">.) </w:t>
      </w:r>
      <w:bookmarkEnd w:id="0"/>
      <w:r w:rsidR="00C4723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1.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(2)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CA07B9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444E2E">
        <w:rPr>
          <w:szCs w:val="24"/>
        </w:rPr>
        <w:t>1</w:t>
      </w:r>
      <w:r w:rsidR="00316AED" w:rsidRPr="001060AA">
        <w:rPr>
          <w:szCs w:val="24"/>
        </w:rPr>
        <w:t>/202</w:t>
      </w:r>
      <w:r w:rsidR="00444E2E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444E2E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2.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2.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(3)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8000B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38000B">
        <w:rPr>
          <w:szCs w:val="24"/>
        </w:rPr>
        <w:t>1</w:t>
      </w:r>
      <w:r w:rsidR="00316AED" w:rsidRPr="001060AA">
        <w:rPr>
          <w:szCs w:val="24"/>
        </w:rPr>
        <w:t>/202</w:t>
      </w:r>
      <w:r w:rsidR="0038000B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38000B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3.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3.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(4)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EB472E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EB472E">
        <w:rPr>
          <w:szCs w:val="24"/>
        </w:rPr>
        <w:t>1</w:t>
      </w:r>
      <w:r w:rsidR="00316AED" w:rsidRPr="001060AA">
        <w:rPr>
          <w:szCs w:val="24"/>
        </w:rPr>
        <w:t>/202</w:t>
      </w:r>
      <w:r w:rsidR="00EB472E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EB472E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4.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4.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(5)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4426B9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4426B9">
        <w:rPr>
          <w:szCs w:val="24"/>
        </w:rPr>
        <w:t>1</w:t>
      </w:r>
      <w:r w:rsidR="00316AED" w:rsidRPr="001060AA">
        <w:rPr>
          <w:szCs w:val="24"/>
        </w:rPr>
        <w:t>/202</w:t>
      </w:r>
      <w:r w:rsidR="004426B9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4426B9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5.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5.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(6)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1F6A5A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1F6A5A">
        <w:rPr>
          <w:szCs w:val="24"/>
        </w:rPr>
        <w:t>1</w:t>
      </w:r>
      <w:r w:rsidR="00316AED" w:rsidRPr="001060AA">
        <w:rPr>
          <w:szCs w:val="24"/>
        </w:rPr>
        <w:t>/202</w:t>
      </w:r>
      <w:r w:rsidR="001F6A5A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1F6A5A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6.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6.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(7)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140E3C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140E3C">
        <w:rPr>
          <w:szCs w:val="24"/>
        </w:rPr>
        <w:t>1</w:t>
      </w:r>
      <w:r w:rsidR="00316AED" w:rsidRPr="001060AA">
        <w:rPr>
          <w:szCs w:val="24"/>
        </w:rPr>
        <w:t>/202</w:t>
      </w:r>
      <w:r w:rsidR="00140E3C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140E3C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7.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7.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(8)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E05AE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3E05AE">
        <w:rPr>
          <w:szCs w:val="24"/>
        </w:rPr>
        <w:t>1</w:t>
      </w:r>
      <w:r w:rsidR="00316AED" w:rsidRPr="001060AA">
        <w:rPr>
          <w:szCs w:val="24"/>
        </w:rPr>
        <w:t>/202</w:t>
      </w:r>
      <w:r w:rsidR="003E05AE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3E05AE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16AED">
        <w:rPr>
          <w:szCs w:val="24"/>
        </w:rPr>
        <w:t>ö</w:t>
      </w:r>
      <w:r w:rsidR="003B08D7" w:rsidRPr="001060AA">
        <w:rPr>
          <w:szCs w:val="24"/>
        </w:rPr>
        <w:t xml:space="preserve">nkormányzati rendelet </w:t>
      </w:r>
      <w:r w:rsidRPr="001060AA">
        <w:rPr>
          <w:i/>
          <w:szCs w:val="24"/>
        </w:rPr>
        <w:t>8.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8.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(9)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811530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811530">
        <w:rPr>
          <w:szCs w:val="24"/>
        </w:rPr>
        <w:t>1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</w:t>
      </w:r>
      <w:r w:rsidR="00811530">
        <w:rPr>
          <w:szCs w:val="24"/>
        </w:rPr>
        <w:t>22</w:t>
      </w:r>
      <w:r w:rsidR="00316AED" w:rsidRPr="001060AA">
        <w:rPr>
          <w:szCs w:val="24"/>
        </w:rPr>
        <w:t xml:space="preserve">.) </w:t>
      </w:r>
      <w:r w:rsidR="003B08D7" w:rsidRPr="001060AA">
        <w:rPr>
          <w:szCs w:val="24"/>
        </w:rPr>
        <w:lastRenderedPageBreak/>
        <w:t xml:space="preserve">önkormányzati rendelet </w:t>
      </w:r>
      <w:r w:rsidRPr="001060AA">
        <w:rPr>
          <w:i/>
          <w:szCs w:val="24"/>
        </w:rPr>
        <w:t>9.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9. melléklet</w:t>
      </w:r>
      <w:r w:rsidRPr="001060AA">
        <w:rPr>
          <w:szCs w:val="24"/>
        </w:rPr>
        <w:t xml:space="preserve"> lép.</w:t>
      </w:r>
    </w:p>
    <w:p w:rsidR="00EC7362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>(10)</w:t>
      </w:r>
      <w:r w:rsidR="00316AED" w:rsidRPr="00316AED">
        <w:rPr>
          <w:rFonts w:cs="FreeSans"/>
          <w:szCs w:val="24"/>
        </w:rPr>
        <w:t xml:space="preserve">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9E7DA0">
        <w:rPr>
          <w:szCs w:val="24"/>
        </w:rPr>
        <w:t>4</w:t>
      </w:r>
      <w:r w:rsidR="00316AED" w:rsidRPr="001060AA">
        <w:rPr>
          <w:szCs w:val="24"/>
        </w:rPr>
        <w:t xml:space="preserve">. évi költségvetéséről szóló </w:t>
      </w:r>
      <w:r w:rsidR="009E7DA0">
        <w:rPr>
          <w:szCs w:val="24"/>
        </w:rPr>
        <w:t>1</w:t>
      </w:r>
      <w:r w:rsidR="00316AED" w:rsidRPr="001060AA">
        <w:rPr>
          <w:szCs w:val="24"/>
        </w:rPr>
        <w:t>/202</w:t>
      </w:r>
      <w:r w:rsidR="009E7DA0">
        <w:rPr>
          <w:szCs w:val="24"/>
        </w:rPr>
        <w:t>4</w:t>
      </w:r>
      <w:r w:rsidR="00316AED" w:rsidRPr="001060AA">
        <w:rPr>
          <w:szCs w:val="24"/>
        </w:rPr>
        <w:t xml:space="preserve">. (II. </w:t>
      </w:r>
      <w:r w:rsidR="009E7DA0">
        <w:rPr>
          <w:szCs w:val="24"/>
        </w:rPr>
        <w:t>22</w:t>
      </w:r>
      <w:r w:rsidR="00316AED" w:rsidRPr="001060AA">
        <w:rPr>
          <w:szCs w:val="24"/>
        </w:rPr>
        <w:t>.)</w:t>
      </w:r>
      <w:r w:rsidR="00316AED">
        <w:rPr>
          <w:szCs w:val="24"/>
        </w:rPr>
        <w:t xml:space="preserve">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10.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10. melléklet</w:t>
      </w:r>
      <w:r w:rsidRPr="001060AA">
        <w:rPr>
          <w:szCs w:val="24"/>
        </w:rPr>
        <w:t xml:space="preserve"> lép.</w:t>
      </w:r>
    </w:p>
    <w:p w:rsidR="00316AED" w:rsidRPr="001060AA" w:rsidRDefault="00316AED" w:rsidP="00EC7362">
      <w:pPr>
        <w:pStyle w:val="Szvegtrzsbehzssal"/>
        <w:widowControl w:val="0"/>
        <w:ind w:left="0"/>
        <w:rPr>
          <w:szCs w:val="24"/>
        </w:rPr>
      </w:pPr>
      <w:r>
        <w:rPr>
          <w:szCs w:val="24"/>
        </w:rPr>
        <w:t xml:space="preserve">(11) </w:t>
      </w:r>
      <w:r w:rsidRPr="001060AA">
        <w:rPr>
          <w:rFonts w:cs="FreeSans"/>
          <w:szCs w:val="24"/>
        </w:rPr>
        <w:t xml:space="preserve">A </w:t>
      </w:r>
      <w:r w:rsidRPr="001060AA">
        <w:rPr>
          <w:szCs w:val="24"/>
        </w:rPr>
        <w:t>Kőröstetétlen Község Önkormányzatnak 202</w:t>
      </w:r>
      <w:r w:rsidR="002F02F0">
        <w:rPr>
          <w:szCs w:val="24"/>
        </w:rPr>
        <w:t>4</w:t>
      </w:r>
      <w:r w:rsidRPr="001060AA">
        <w:rPr>
          <w:szCs w:val="24"/>
        </w:rPr>
        <w:t xml:space="preserve">. évi költségvetéséről szóló </w:t>
      </w:r>
      <w:r w:rsidR="002F02F0">
        <w:rPr>
          <w:szCs w:val="24"/>
        </w:rPr>
        <w:t>1</w:t>
      </w:r>
      <w:r w:rsidRPr="001060AA">
        <w:rPr>
          <w:szCs w:val="24"/>
        </w:rPr>
        <w:t>/202</w:t>
      </w:r>
      <w:r w:rsidR="002F02F0">
        <w:rPr>
          <w:szCs w:val="24"/>
        </w:rPr>
        <w:t>4</w:t>
      </w:r>
      <w:r w:rsidRPr="001060AA">
        <w:rPr>
          <w:szCs w:val="24"/>
        </w:rPr>
        <w:t xml:space="preserve">. (II. </w:t>
      </w:r>
      <w:r w:rsidR="002F02F0">
        <w:rPr>
          <w:szCs w:val="24"/>
        </w:rPr>
        <w:t>22</w:t>
      </w:r>
      <w:r w:rsidRPr="001060AA">
        <w:rPr>
          <w:szCs w:val="24"/>
        </w:rPr>
        <w:t>.)</w:t>
      </w:r>
      <w:r>
        <w:rPr>
          <w:szCs w:val="24"/>
        </w:rPr>
        <w:t xml:space="preserve"> </w:t>
      </w:r>
      <w:r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</w:t>
      </w:r>
      <w:r>
        <w:rPr>
          <w:i/>
          <w:szCs w:val="24"/>
        </w:rPr>
        <w:t>1</w:t>
      </w:r>
      <w:r w:rsidRPr="001060AA">
        <w:rPr>
          <w:i/>
          <w:szCs w:val="24"/>
        </w:rPr>
        <w:t>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</w:t>
      </w:r>
      <w:r>
        <w:rPr>
          <w:i/>
          <w:szCs w:val="24"/>
        </w:rPr>
        <w:t>1</w:t>
      </w:r>
      <w:r w:rsidRPr="001060AA">
        <w:rPr>
          <w:i/>
          <w:szCs w:val="24"/>
        </w:rPr>
        <w:t>. melléklet</w:t>
      </w:r>
      <w:r w:rsidRPr="001060AA">
        <w:rPr>
          <w:szCs w:val="24"/>
        </w:rPr>
        <w:t xml:space="preserve"> lép.</w:t>
      </w:r>
    </w:p>
    <w:p w:rsidR="00A96A66" w:rsidRPr="00555B12" w:rsidRDefault="00A96A66" w:rsidP="00816CFD">
      <w:pPr>
        <w:widowControl w:val="0"/>
        <w:spacing w:before="120" w:after="120"/>
        <w:jc w:val="center"/>
        <w:rPr>
          <w:b/>
          <w:bCs/>
        </w:rPr>
      </w:pPr>
      <w:r w:rsidRPr="00555B12">
        <w:rPr>
          <w:b/>
          <w:bCs/>
        </w:rPr>
        <w:t>3.</w:t>
      </w:r>
      <w:r w:rsidR="007316D7" w:rsidRPr="00555B12">
        <w:rPr>
          <w:b/>
          <w:bCs/>
        </w:rPr>
        <w:t xml:space="preserve"> §</w:t>
      </w:r>
    </w:p>
    <w:p w:rsidR="007316D7" w:rsidRPr="00555B12" w:rsidRDefault="007316D7" w:rsidP="007316D7">
      <w:pPr>
        <w:widowControl w:val="0"/>
        <w:spacing w:before="120" w:after="120"/>
        <w:jc w:val="both"/>
      </w:pPr>
      <w:r w:rsidRPr="00555B12">
        <w:t>Ez a rendelet 202</w:t>
      </w:r>
      <w:r w:rsidR="00D40084">
        <w:t>4</w:t>
      </w:r>
      <w:r w:rsidRPr="00555B12">
        <w:t xml:space="preserve">. </w:t>
      </w:r>
      <w:r w:rsidR="00707020">
        <w:t>szeptember</w:t>
      </w:r>
      <w:r w:rsidR="009429FF">
        <w:t xml:space="preserve"> </w:t>
      </w:r>
      <w:r w:rsidR="007A65BA">
        <w:t>28</w:t>
      </w:r>
      <w:bookmarkStart w:id="1" w:name="_GoBack"/>
      <w:bookmarkEnd w:id="1"/>
      <w:r w:rsidR="00912C57" w:rsidRPr="00555B12">
        <w:t>-</w:t>
      </w:r>
      <w:r w:rsidR="00707020">
        <w:t>á</w:t>
      </w:r>
      <w:r w:rsidRPr="00555B12">
        <w:t>n lép hatályba</w:t>
      </w:r>
      <w:r w:rsidR="00816CFD" w:rsidRPr="00555B12">
        <w:t>.</w:t>
      </w:r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671BCA" w:rsidRPr="00863316" w:rsidRDefault="00671BCA" w:rsidP="00555B12">
      <w:pPr>
        <w:tabs>
          <w:tab w:val="left" w:pos="7655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 w:rsidRPr="00863316">
        <w:rPr>
          <w:rFonts w:eastAsia="Times New Roman" w:cs="Times New Roman"/>
          <w:kern w:val="0"/>
          <w:lang w:eastAsia="hu-HU" w:bidi="ar-SA"/>
        </w:rPr>
        <w:t>Dr. Diósgyőri Gitta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  <w:r w:rsidRPr="00863316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>Pásztor Roland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</w:p>
    <w:p w:rsidR="00852E48" w:rsidRPr="00852E48" w:rsidRDefault="00671BCA" w:rsidP="00555B12">
      <w:pPr>
        <w:tabs>
          <w:tab w:val="left" w:pos="7797"/>
        </w:tabs>
        <w:suppressAutoHyphens w:val="0"/>
      </w:pPr>
      <w:r w:rsidRPr="00863316">
        <w:rPr>
          <w:rFonts w:eastAsia="Times New Roman" w:cs="Times New Roman"/>
          <w:kern w:val="0"/>
          <w:lang w:eastAsia="hu-HU" w:bidi="ar-SA"/>
        </w:rPr>
        <w:t>címzetes főjegyző</w:t>
      </w:r>
      <w:proofErr w:type="gramStart"/>
      <w:r w:rsidR="00555B12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 xml:space="preserve">  </w:t>
      </w:r>
      <w:r w:rsidRPr="00863316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</w:p>
    <w:sectPr w:rsidR="00852E48" w:rsidRPr="00852E48" w:rsidSect="00B006AB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25B" w:rsidRDefault="00FF525B">
      <w:r>
        <w:separator/>
      </w:r>
    </w:p>
  </w:endnote>
  <w:endnote w:type="continuationSeparator" w:id="0">
    <w:p w:rsidR="00FF525B" w:rsidRDefault="00FF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Pr="00555B12" w:rsidRDefault="00930B64" w:rsidP="00555B12">
    <w:pPr>
      <w:pStyle w:val="llb"/>
      <w:jc w:val="right"/>
      <w:rPr>
        <w:sz w:val="20"/>
        <w:szCs w:val="20"/>
      </w:rPr>
    </w:pPr>
    <w:r w:rsidRPr="00555B12">
      <w:rPr>
        <w:sz w:val="20"/>
        <w:szCs w:val="20"/>
      </w:rPr>
      <w:fldChar w:fldCharType="begin"/>
    </w:r>
    <w:r w:rsidRPr="00555B12">
      <w:rPr>
        <w:sz w:val="20"/>
        <w:szCs w:val="20"/>
      </w:rPr>
      <w:instrText>PAGE</w:instrText>
    </w:r>
    <w:r w:rsidRPr="00555B12">
      <w:rPr>
        <w:sz w:val="20"/>
        <w:szCs w:val="20"/>
      </w:rPr>
      <w:fldChar w:fldCharType="separate"/>
    </w:r>
    <w:r w:rsidR="001060AA">
      <w:rPr>
        <w:noProof/>
        <w:sz w:val="20"/>
        <w:szCs w:val="20"/>
      </w:rPr>
      <w:t>4</w:t>
    </w:r>
    <w:r w:rsidRPr="00555B12">
      <w:rPr>
        <w:sz w:val="20"/>
        <w:szCs w:val="20"/>
      </w:rPr>
      <w:fldChar w:fldCharType="end"/>
    </w:r>
    <w:r w:rsidR="00555B12" w:rsidRPr="00555B12">
      <w:rPr>
        <w:sz w:val="20"/>
        <w:szCs w:val="20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25B" w:rsidRDefault="00FF525B">
      <w:r>
        <w:separator/>
      </w:r>
    </w:p>
  </w:footnote>
  <w:footnote w:type="continuationSeparator" w:id="0">
    <w:p w:rsidR="00FF525B" w:rsidRDefault="00FF5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44E91"/>
    <w:rsid w:val="00046F00"/>
    <w:rsid w:val="000555FF"/>
    <w:rsid w:val="000738E2"/>
    <w:rsid w:val="00075AE8"/>
    <w:rsid w:val="00083757"/>
    <w:rsid w:val="00084E39"/>
    <w:rsid w:val="00094C6F"/>
    <w:rsid w:val="000B0759"/>
    <w:rsid w:val="000B45A4"/>
    <w:rsid w:val="000D524B"/>
    <w:rsid w:val="000E2A49"/>
    <w:rsid w:val="000F281A"/>
    <w:rsid w:val="001033C2"/>
    <w:rsid w:val="001060AA"/>
    <w:rsid w:val="001201BB"/>
    <w:rsid w:val="00126522"/>
    <w:rsid w:val="00140E3C"/>
    <w:rsid w:val="00181EF6"/>
    <w:rsid w:val="001A220E"/>
    <w:rsid w:val="001A3D8E"/>
    <w:rsid w:val="001B267E"/>
    <w:rsid w:val="001B352B"/>
    <w:rsid w:val="001C1D3F"/>
    <w:rsid w:val="001D2D29"/>
    <w:rsid w:val="001E72F0"/>
    <w:rsid w:val="001F39D7"/>
    <w:rsid w:val="001F54DE"/>
    <w:rsid w:val="001F6A5A"/>
    <w:rsid w:val="0020215A"/>
    <w:rsid w:val="002258D7"/>
    <w:rsid w:val="00226581"/>
    <w:rsid w:val="00252096"/>
    <w:rsid w:val="002604F5"/>
    <w:rsid w:val="00266352"/>
    <w:rsid w:val="00270D7E"/>
    <w:rsid w:val="002A6C07"/>
    <w:rsid w:val="002A6C4F"/>
    <w:rsid w:val="002C31E9"/>
    <w:rsid w:val="002C46AE"/>
    <w:rsid w:val="002C65D7"/>
    <w:rsid w:val="002D0662"/>
    <w:rsid w:val="002E7135"/>
    <w:rsid w:val="002F02F0"/>
    <w:rsid w:val="00316AED"/>
    <w:rsid w:val="00320C04"/>
    <w:rsid w:val="00345F46"/>
    <w:rsid w:val="0035166E"/>
    <w:rsid w:val="0035342D"/>
    <w:rsid w:val="00356E53"/>
    <w:rsid w:val="00362F91"/>
    <w:rsid w:val="00367791"/>
    <w:rsid w:val="003736BF"/>
    <w:rsid w:val="0038000B"/>
    <w:rsid w:val="00395E05"/>
    <w:rsid w:val="003977BB"/>
    <w:rsid w:val="003A17BB"/>
    <w:rsid w:val="003A55DF"/>
    <w:rsid w:val="003B08D7"/>
    <w:rsid w:val="003E05AE"/>
    <w:rsid w:val="003F0353"/>
    <w:rsid w:val="003F4362"/>
    <w:rsid w:val="004026A4"/>
    <w:rsid w:val="00413F23"/>
    <w:rsid w:val="004426B9"/>
    <w:rsid w:val="00444E2E"/>
    <w:rsid w:val="0044592A"/>
    <w:rsid w:val="00447093"/>
    <w:rsid w:val="00451804"/>
    <w:rsid w:val="004602E6"/>
    <w:rsid w:val="004610AE"/>
    <w:rsid w:val="004708A5"/>
    <w:rsid w:val="0047633C"/>
    <w:rsid w:val="004818C8"/>
    <w:rsid w:val="004926F3"/>
    <w:rsid w:val="00493875"/>
    <w:rsid w:val="004A1E21"/>
    <w:rsid w:val="004A3215"/>
    <w:rsid w:val="004A75E1"/>
    <w:rsid w:val="004A77B9"/>
    <w:rsid w:val="004B3C1D"/>
    <w:rsid w:val="004C3640"/>
    <w:rsid w:val="004C71A4"/>
    <w:rsid w:val="004C7731"/>
    <w:rsid w:val="004E0360"/>
    <w:rsid w:val="00504599"/>
    <w:rsid w:val="0050591E"/>
    <w:rsid w:val="0050665E"/>
    <w:rsid w:val="00526CE8"/>
    <w:rsid w:val="00543155"/>
    <w:rsid w:val="00555B12"/>
    <w:rsid w:val="00561003"/>
    <w:rsid w:val="00587DAE"/>
    <w:rsid w:val="005C06A1"/>
    <w:rsid w:val="005E108F"/>
    <w:rsid w:val="005E1D05"/>
    <w:rsid w:val="005E3B35"/>
    <w:rsid w:val="00615194"/>
    <w:rsid w:val="00632855"/>
    <w:rsid w:val="00640974"/>
    <w:rsid w:val="0064728E"/>
    <w:rsid w:val="00653D1B"/>
    <w:rsid w:val="00660775"/>
    <w:rsid w:val="006700A1"/>
    <w:rsid w:val="00671BCA"/>
    <w:rsid w:val="00684F12"/>
    <w:rsid w:val="00685756"/>
    <w:rsid w:val="006A6426"/>
    <w:rsid w:val="006A7044"/>
    <w:rsid w:val="006B2496"/>
    <w:rsid w:val="006C58FE"/>
    <w:rsid w:val="006D5DD6"/>
    <w:rsid w:val="006E3AEF"/>
    <w:rsid w:val="007024A8"/>
    <w:rsid w:val="00707020"/>
    <w:rsid w:val="00730D88"/>
    <w:rsid w:val="007316D7"/>
    <w:rsid w:val="007472F5"/>
    <w:rsid w:val="00755FE2"/>
    <w:rsid w:val="007666C0"/>
    <w:rsid w:val="00775607"/>
    <w:rsid w:val="007840DE"/>
    <w:rsid w:val="007A0229"/>
    <w:rsid w:val="007A65BA"/>
    <w:rsid w:val="007B10C4"/>
    <w:rsid w:val="007B3C24"/>
    <w:rsid w:val="007C5359"/>
    <w:rsid w:val="0081016C"/>
    <w:rsid w:val="00811530"/>
    <w:rsid w:val="00816CFD"/>
    <w:rsid w:val="00846266"/>
    <w:rsid w:val="00850D6C"/>
    <w:rsid w:val="00852E48"/>
    <w:rsid w:val="00854331"/>
    <w:rsid w:val="008776C6"/>
    <w:rsid w:val="00877CBA"/>
    <w:rsid w:val="00883D6F"/>
    <w:rsid w:val="008A7C76"/>
    <w:rsid w:val="008C1C59"/>
    <w:rsid w:val="00912C57"/>
    <w:rsid w:val="00916705"/>
    <w:rsid w:val="009227FF"/>
    <w:rsid w:val="00927722"/>
    <w:rsid w:val="00930B64"/>
    <w:rsid w:val="009375FE"/>
    <w:rsid w:val="0094128B"/>
    <w:rsid w:val="009429FF"/>
    <w:rsid w:val="009436F5"/>
    <w:rsid w:val="00981E21"/>
    <w:rsid w:val="0098404F"/>
    <w:rsid w:val="00984486"/>
    <w:rsid w:val="00994481"/>
    <w:rsid w:val="009B13F3"/>
    <w:rsid w:val="009D3D00"/>
    <w:rsid w:val="009E3063"/>
    <w:rsid w:val="009E7DA0"/>
    <w:rsid w:val="00A267C1"/>
    <w:rsid w:val="00A90755"/>
    <w:rsid w:val="00A96A66"/>
    <w:rsid w:val="00AA5F53"/>
    <w:rsid w:val="00AA630F"/>
    <w:rsid w:val="00AC5A09"/>
    <w:rsid w:val="00AD5043"/>
    <w:rsid w:val="00AF2484"/>
    <w:rsid w:val="00B006AB"/>
    <w:rsid w:val="00B103CE"/>
    <w:rsid w:val="00B1793A"/>
    <w:rsid w:val="00B302C8"/>
    <w:rsid w:val="00B34F86"/>
    <w:rsid w:val="00B420A2"/>
    <w:rsid w:val="00B76D14"/>
    <w:rsid w:val="00B85492"/>
    <w:rsid w:val="00B96649"/>
    <w:rsid w:val="00BB3DC5"/>
    <w:rsid w:val="00BB4DAB"/>
    <w:rsid w:val="00BB6F44"/>
    <w:rsid w:val="00BC5EE2"/>
    <w:rsid w:val="00BD3A19"/>
    <w:rsid w:val="00BE2E78"/>
    <w:rsid w:val="00BE32EF"/>
    <w:rsid w:val="00C01279"/>
    <w:rsid w:val="00C052A0"/>
    <w:rsid w:val="00C1695D"/>
    <w:rsid w:val="00C319C4"/>
    <w:rsid w:val="00C3558F"/>
    <w:rsid w:val="00C47237"/>
    <w:rsid w:val="00C50775"/>
    <w:rsid w:val="00C51BA4"/>
    <w:rsid w:val="00C527C8"/>
    <w:rsid w:val="00C53229"/>
    <w:rsid w:val="00C71BE8"/>
    <w:rsid w:val="00C77EE1"/>
    <w:rsid w:val="00C87E63"/>
    <w:rsid w:val="00C93ABD"/>
    <w:rsid w:val="00CA07B9"/>
    <w:rsid w:val="00CD79B7"/>
    <w:rsid w:val="00CE397A"/>
    <w:rsid w:val="00D1529F"/>
    <w:rsid w:val="00D211A0"/>
    <w:rsid w:val="00D25F23"/>
    <w:rsid w:val="00D40084"/>
    <w:rsid w:val="00D47326"/>
    <w:rsid w:val="00D47593"/>
    <w:rsid w:val="00D53C1D"/>
    <w:rsid w:val="00DC455B"/>
    <w:rsid w:val="00DC4AEA"/>
    <w:rsid w:val="00DC5BBE"/>
    <w:rsid w:val="00DC7686"/>
    <w:rsid w:val="00DD5081"/>
    <w:rsid w:val="00DE031D"/>
    <w:rsid w:val="00E512FE"/>
    <w:rsid w:val="00E53B18"/>
    <w:rsid w:val="00E76E58"/>
    <w:rsid w:val="00E77D6F"/>
    <w:rsid w:val="00E91BC8"/>
    <w:rsid w:val="00EB073B"/>
    <w:rsid w:val="00EB2444"/>
    <w:rsid w:val="00EB472E"/>
    <w:rsid w:val="00EC7362"/>
    <w:rsid w:val="00EF5F24"/>
    <w:rsid w:val="00F00A5E"/>
    <w:rsid w:val="00F3486F"/>
    <w:rsid w:val="00F409D6"/>
    <w:rsid w:val="00F523D2"/>
    <w:rsid w:val="00F855C6"/>
    <w:rsid w:val="00F95364"/>
    <w:rsid w:val="00F956B8"/>
    <w:rsid w:val="00FA0FE6"/>
    <w:rsid w:val="00FB07A7"/>
    <w:rsid w:val="00FC110F"/>
    <w:rsid w:val="00FC5ABB"/>
    <w:rsid w:val="00FC6DB8"/>
    <w:rsid w:val="00FE09A4"/>
    <w:rsid w:val="00FE5086"/>
    <w:rsid w:val="00F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FB1D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paragraph" w:customStyle="1" w:styleId="CharChar1">
    <w:name w:val="Char Char1"/>
    <w:basedOn w:val="Norml"/>
    <w:rsid w:val="00362F91"/>
    <w:pPr>
      <w:suppressAutoHyphens w:val="0"/>
      <w:spacing w:after="160" w:line="240" w:lineRule="exact"/>
    </w:pPr>
    <w:rPr>
      <w:rFonts w:ascii="Univers" w:eastAsia="MS Mincho" w:hAnsi="Univers" w:cs="Times New Roman"/>
      <w:i/>
      <w:kern w:val="0"/>
      <w:lang w:val="en-US" w:eastAsia="en-US" w:bidi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316D7"/>
    <w:pPr>
      <w:spacing w:after="120"/>
      <w:ind w:left="283"/>
    </w:pPr>
    <w:rPr>
      <w:rFonts w:cs="Mangal"/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316D7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6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4D78-96AD-4900-AF5B-4C3AABE8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941</Words>
  <Characters>6493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Császi Balázs</cp:lastModifiedBy>
  <cp:revision>253</cp:revision>
  <cp:lastPrinted>2022-02-17T08:50:00Z</cp:lastPrinted>
  <dcterms:created xsi:type="dcterms:W3CDTF">2022-02-17T08:54:00Z</dcterms:created>
  <dcterms:modified xsi:type="dcterms:W3CDTF">2024-09-19T10:04:00Z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